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E" w:rsidRDefault="00197B92" w:rsidP="00EC6E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67425" cy="9229725"/>
            <wp:effectExtent l="19050" t="0" r="9525" b="0"/>
            <wp:docPr id="1" name="Рисунок 1" descr="C:\Documents and Settings\1\Рабочий стол\копии\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9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AA" w:rsidRDefault="000C39AA">
      <w:pPr>
        <w:spacing w:line="200" w:lineRule="exact"/>
        <w:rPr>
          <w:sz w:val="24"/>
          <w:szCs w:val="24"/>
        </w:rPr>
      </w:pPr>
    </w:p>
    <w:p w:rsidR="000C39AA" w:rsidRDefault="000C39AA">
      <w:pPr>
        <w:spacing w:line="200" w:lineRule="exact"/>
        <w:rPr>
          <w:sz w:val="24"/>
          <w:szCs w:val="24"/>
        </w:rPr>
      </w:pPr>
    </w:p>
    <w:p w:rsidR="00EC6EA0" w:rsidRDefault="00EC6EA0">
      <w:pPr>
        <w:rPr>
          <w:rFonts w:eastAsia="Times New Roman"/>
          <w:b/>
          <w:bCs/>
          <w:color w:val="222222"/>
          <w:sz w:val="28"/>
          <w:szCs w:val="28"/>
        </w:rPr>
      </w:pPr>
    </w:p>
    <w:p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Содержание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воспитательного процесса в детском саду……………с. 3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воспитания ...…………………………………………..с. 4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воспитательной деятельности………...с. 5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самоанализа воспитательной работы ……..с. 8</w:t>
      </w:r>
    </w:p>
    <w:p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………………………………...с.10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Календарный план воспитательной работы на 202</w:t>
      </w:r>
      <w:r w:rsidR="00F35D73">
        <w:rPr>
          <w:rFonts w:eastAsia="Times New Roman"/>
          <w:color w:val="222222"/>
          <w:sz w:val="28"/>
          <w:szCs w:val="28"/>
        </w:rPr>
        <w:t>1</w:t>
      </w:r>
      <w:r>
        <w:rPr>
          <w:rFonts w:eastAsia="Times New Roman"/>
          <w:color w:val="222222"/>
          <w:sz w:val="28"/>
          <w:szCs w:val="28"/>
        </w:rPr>
        <w:t>-202</w:t>
      </w:r>
      <w:r w:rsidR="00F35D73">
        <w:rPr>
          <w:rFonts w:eastAsia="Times New Roman"/>
          <w:color w:val="222222"/>
          <w:sz w:val="28"/>
          <w:szCs w:val="28"/>
        </w:rPr>
        <w:t>2</w:t>
      </w:r>
      <w:r>
        <w:rPr>
          <w:rFonts w:eastAsia="Times New Roman"/>
          <w:color w:val="222222"/>
          <w:sz w:val="28"/>
          <w:szCs w:val="28"/>
        </w:rPr>
        <w:t xml:space="preserve"> уч.г.  …....с.11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BA4D4C" w:rsidRDefault="00BA4D4C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2"/>
          <w:numId w:val="2"/>
        </w:numPr>
        <w:tabs>
          <w:tab w:val="left" w:pos="1607"/>
        </w:tabs>
        <w:ind w:left="1607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:rsidR="004F52CE" w:rsidRPr="00B72620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4F52CE">
        <w:rPr>
          <w:rFonts w:eastAsia="Times New Roman"/>
          <w:color w:val="222222"/>
          <w:sz w:val="28"/>
          <w:szCs w:val="28"/>
        </w:rPr>
        <w:t xml:space="preserve">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4F52CE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образовательн</w:t>
      </w:r>
      <w:r w:rsidR="004F52CE">
        <w:rPr>
          <w:rFonts w:eastAsia="Times New Roman"/>
          <w:color w:val="222222"/>
          <w:sz w:val="28"/>
          <w:szCs w:val="28"/>
        </w:rPr>
        <w:t>ая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>
        <w:rPr>
          <w:rFonts w:eastAsia="Times New Roman"/>
          <w:color w:val="222222"/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>
        <w:rPr>
          <w:rFonts w:eastAsia="Times New Roman"/>
          <w:color w:val="000000"/>
          <w:sz w:val="28"/>
          <w:szCs w:val="28"/>
        </w:rPr>
        <w:t>приказом Минобрнауки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Pr="004F52CE">
        <w:rPr>
          <w:rFonts w:eastAsia="Times New Roman"/>
          <w:color w:val="000000"/>
          <w:sz w:val="28"/>
          <w:szCs w:val="28"/>
        </w:rPr>
        <w:t xml:space="preserve">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72620" w:rsidRPr="00B72620" w:rsidRDefault="00B72620" w:rsidP="00B72620">
      <w:pPr>
        <w:tabs>
          <w:tab w:val="left" w:pos="967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самоопределения и социализации обучающихся на основе социо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закону и правопорядку,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:rsidR="000C39AA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>
        <w:rPr>
          <w:rFonts w:eastAsia="Times New Roman"/>
          <w:color w:val="222222"/>
          <w:sz w:val="28"/>
          <w:szCs w:val="28"/>
        </w:rPr>
        <w:t xml:space="preserve"> и</w:t>
      </w:r>
      <w:r w:rsidR="004F52CE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принятых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8767C7">
        <w:rPr>
          <w:rFonts w:eastAsia="Times New Roman"/>
          <w:color w:val="222222"/>
          <w:sz w:val="28"/>
          <w:szCs w:val="28"/>
        </w:rPr>
        <w:t xml:space="preserve">образовательной  деятельности 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4F52CE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</w:t>
      </w:r>
    </w:p>
    <w:p w:rsidR="000C39AA" w:rsidRDefault="000C39AA">
      <w:pPr>
        <w:spacing w:line="18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2"/>
        </w:numPr>
        <w:tabs>
          <w:tab w:val="left" w:pos="342"/>
        </w:tabs>
        <w:spacing w:line="234" w:lineRule="auto"/>
        <w:ind w:left="7" w:hanging="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Воспитательный процесс в </w:t>
      </w:r>
      <w:r w:rsidR="000E3368">
        <w:rPr>
          <w:rFonts w:eastAsia="Times New Roman"/>
          <w:color w:val="222222"/>
          <w:sz w:val="28"/>
          <w:szCs w:val="28"/>
        </w:rPr>
        <w:t xml:space="preserve">МБДОУ </w:t>
      </w:r>
      <w:r w:rsidR="008767C7">
        <w:rPr>
          <w:rFonts w:eastAsia="Times New Roman"/>
          <w:color w:val="222222"/>
          <w:sz w:val="28"/>
          <w:szCs w:val="28"/>
        </w:rPr>
        <w:t xml:space="preserve">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8767C7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 xml:space="preserve">организуется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процессе </w:t>
      </w:r>
      <w:r w:rsidR="008767C7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8767C7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3"/>
        </w:numPr>
        <w:tabs>
          <w:tab w:val="left" w:pos="410"/>
        </w:tabs>
        <w:spacing w:line="238" w:lineRule="auto"/>
        <w:ind w:left="7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8767C7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8767C7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>
        <w:rPr>
          <w:rFonts w:eastAsia="Times New Roman"/>
          <w:color w:val="222222"/>
          <w:sz w:val="28"/>
          <w:szCs w:val="28"/>
        </w:rPr>
        <w:t>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5" w:lineRule="exact"/>
        <w:rPr>
          <w:sz w:val="20"/>
          <w:szCs w:val="20"/>
        </w:rPr>
      </w:pP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это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Default="000C39AA">
      <w:pPr>
        <w:spacing w:line="2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</w:p>
    <w:p w:rsidR="000C39AA" w:rsidRPr="008767C7" w:rsidRDefault="00D13565" w:rsidP="00D13565">
      <w:pPr>
        <w:tabs>
          <w:tab w:val="left" w:pos="207"/>
        </w:tabs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в 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» </w:t>
      </w:r>
      <w:r w:rsidR="003A6678" w:rsidRPr="008767C7">
        <w:rPr>
          <w:rFonts w:eastAsia="Times New Roman"/>
          <w:color w:val="222222"/>
          <w:sz w:val="28"/>
          <w:szCs w:val="28"/>
        </w:rPr>
        <w:t xml:space="preserve">–   </w:t>
      </w:r>
      <w:r w:rsidR="003A6678"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r w:rsidR="003A6678" w:rsidRPr="008767C7">
        <w:rPr>
          <w:rFonts w:eastAsia="Times New Roman"/>
          <w:color w:val="222222"/>
          <w:sz w:val="28"/>
          <w:szCs w:val="28"/>
        </w:rPr>
        <w:t>,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 </w:t>
      </w:r>
      <w:r w:rsidR="003A6678"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:rsidR="000C39AA" w:rsidRDefault="003A6678" w:rsidP="008767C7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39AA" w:rsidRDefault="000C39AA" w:rsidP="008767C7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C39AA" w:rsidRDefault="000C39AA" w:rsidP="008767C7">
      <w:pPr>
        <w:spacing w:line="20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100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</w:t>
      </w:r>
      <w:r w:rsidR="00E323F3">
        <w:rPr>
          <w:rFonts w:eastAsia="Times New Roman"/>
          <w:color w:val="222222"/>
          <w:sz w:val="28"/>
          <w:szCs w:val="28"/>
        </w:rPr>
        <w:t>взаимо</w:t>
      </w:r>
      <w:r>
        <w:rPr>
          <w:rFonts w:eastAsia="Times New Roman"/>
          <w:color w:val="222222"/>
          <w:sz w:val="28"/>
          <w:szCs w:val="28"/>
        </w:rPr>
        <w:t>отношения являются важным фактором успеха в достижении цели.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>
        <w:rPr>
          <w:rFonts w:eastAsia="Times New Roman"/>
          <w:color w:val="222222"/>
          <w:sz w:val="28"/>
          <w:szCs w:val="28"/>
        </w:rPr>
        <w:t>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C39AA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</w:t>
      </w:r>
      <w:r>
        <w:rPr>
          <w:rFonts w:eastAsia="Times New Roman"/>
          <w:color w:val="222222"/>
          <w:sz w:val="28"/>
          <w:szCs w:val="28"/>
        </w:rPr>
        <w:lastRenderedPageBreak/>
        <w:t>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25"/>
        <w:gridCol w:w="2370"/>
        <w:gridCol w:w="3120"/>
        <w:gridCol w:w="1860"/>
      </w:tblGrid>
      <w:tr w:rsidR="00A9252D" w:rsidRPr="00F35D73" w:rsidTr="00F35D73">
        <w:trPr>
          <w:trHeight w:val="162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Целевые ориентиры</w:t>
            </w:r>
            <w:r w:rsidRPr="00F35D73">
              <w:rPr>
                <w:b/>
                <w:sz w:val="18"/>
                <w:szCs w:val="18"/>
              </w:rPr>
              <w:br/>
            </w: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 xml:space="preserve">ФГОС ДО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Портрет выпускника</w:t>
            </w:r>
          </w:p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Приобретенный опыт</w:t>
            </w:r>
          </w:p>
        </w:tc>
      </w:tr>
      <w:tr w:rsidR="00A9252D" w:rsidRPr="00F35D73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Ребенок может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следовать социаль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ным нормам пове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дения и правилам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 разных видах дея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тельности, во взаимо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отношениях со взрос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лыми и сверстниками.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Ребенок может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соблюдать правила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безопасного поведе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ния и личной гигиены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Думающий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анализирующий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Ребенок учится проявлять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инициативу в применении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своих мыслительных на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выков, проявляя при этом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творчество и критическое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мышление. Способен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решать сложные пробле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мы адекватно возрасту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принимать обдуманные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решения.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Ребенок способен внима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тельно обдумывать свой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опыт познания, оценить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свои сильные и слабые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стороны с помощью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взрослых, которые под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держивают его успеш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ность в определенных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F35D73">
            <w:pPr>
              <w:ind w:right="34"/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Ребенок стремится к вы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полнению социальных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норм и правил безопас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ного и здорового образа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жизни.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У ребенка сформированы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основы саморегуляции (ос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новы регулятивных УУД):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способность и стремле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ние к принятию общих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целей и условий жиз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недеятельности;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стремление действо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вать согласованно,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проявление живого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интереса к процессу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деятельности и ее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результату;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проявление терпения,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настойчивости при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достижении целей;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способность плани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ровать свою деятель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ность в сотрудничестве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со взрослым в фор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ме сорегуляции и рас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пределять обязанности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 коллективной дея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тельности;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способность оценить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результат собственной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деятельности и готовность корректировать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свою деятельность;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способность к планированию и взаимоконтролю в совместной игровой деятельности</w:t>
            </w:r>
            <w:r w:rsidR="008712D3" w:rsidRPr="00F35D73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Ребенок стремится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к выполнению социальных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норм и правил безопасного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здорового образа жизни</w:t>
            </w:r>
          </w:p>
        </w:tc>
      </w:tr>
      <w:tr w:rsidR="00A9252D" w:rsidRPr="00F35D73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8712D3">
            <w:pPr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Ребенок обладает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установкой положи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тельного отношения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к миру, к разным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видам труда, другим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людям и самому себе,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обладает чувством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собственного достоинства</w:t>
            </w:r>
            <w:r w:rsidR="008712D3" w:rsidRPr="00F35D73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Объективный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непредвзятый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Ребенок понимает и ценит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национальную культуру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гордится традициями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своей семьи и своего на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рода. Открыт для мнений,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ценностей и традиций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других людей (из других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социальных групп, национальных сообществ).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Привычен к поиску разнообразных точек зрения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с готовностью использует этот опыт для личного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развития</w:t>
            </w:r>
            <w:r w:rsidR="008712D3" w:rsidRPr="00F35D73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F35D73">
            <w:pPr>
              <w:ind w:right="34"/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Ребенок:</w:t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любит свою семью,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принимает ее ценности;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проявляет интерес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к истории своей страны,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своего края, своего на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рода и его традициям;</w:t>
            </w:r>
            <w:r w:rsidRPr="00F35D73">
              <w:rPr>
                <w:rFonts w:eastAsia="Times New Roman"/>
                <w:sz w:val="18"/>
                <w:szCs w:val="18"/>
              </w:rPr>
              <w:br/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имеет позитивное миро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восприятие, проявляет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оптимизм;</w:t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относится положительно к себе и ближайшему окружению, проявляет заботу и внимание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к другим людям;</w:t>
            </w:r>
            <w:r w:rsidRPr="00F35D73">
              <w:rPr>
                <w:rFonts w:eastAsia="Times New Roman"/>
                <w:sz w:val="18"/>
                <w:szCs w:val="18"/>
              </w:rPr>
              <w:softHyphen/>
              <w:t xml:space="preserve"> принимает адекватную</w:t>
            </w:r>
            <w:r w:rsidR="008712D3" w:rsidRPr="00F35D73">
              <w:rPr>
                <w:rFonts w:eastAsia="Times New Roman"/>
                <w:sz w:val="18"/>
                <w:szCs w:val="18"/>
              </w:rPr>
              <w:t xml:space="preserve"> </w:t>
            </w:r>
            <w:r w:rsidRPr="00F35D73">
              <w:rPr>
                <w:rFonts w:eastAsia="Times New Roman"/>
                <w:sz w:val="18"/>
                <w:szCs w:val="18"/>
              </w:rPr>
              <w:t>полу гендерную роль</w:t>
            </w:r>
            <w:r w:rsidR="008712D3" w:rsidRPr="00F35D73">
              <w:rPr>
                <w:rFonts w:eastAsia="Times New Roman"/>
                <w:sz w:val="18"/>
                <w:szCs w:val="18"/>
              </w:rPr>
              <w:t xml:space="preserve"> </w:t>
            </w:r>
            <w:r w:rsidRPr="00F35D73">
              <w:rPr>
                <w:rFonts w:eastAsia="Times New Roman"/>
                <w:sz w:val="18"/>
                <w:szCs w:val="18"/>
              </w:rPr>
              <w:t>и проявляет готовность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к ее выполнению.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Ребенок способен</w:t>
            </w:r>
            <w:r w:rsidR="008712D3" w:rsidRPr="00F35D73">
              <w:rPr>
                <w:rFonts w:eastAsia="Times New Roman"/>
                <w:sz w:val="18"/>
                <w:szCs w:val="18"/>
              </w:rPr>
              <w:t xml:space="preserve"> </w:t>
            </w:r>
            <w:r w:rsidRPr="00F35D73">
              <w:rPr>
                <w:rFonts w:eastAsia="Times New Roman"/>
                <w:sz w:val="18"/>
                <w:szCs w:val="18"/>
              </w:rPr>
              <w:t>к непредвзятости: ценит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собственную культуру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историю, также уважительно относится к ценностям и традициям других</w:t>
            </w:r>
            <w:r w:rsidR="008712D3" w:rsidRPr="00F35D73">
              <w:rPr>
                <w:rFonts w:eastAsia="Times New Roman"/>
                <w:sz w:val="18"/>
                <w:szCs w:val="18"/>
              </w:rPr>
              <w:t xml:space="preserve"> </w:t>
            </w:r>
            <w:r w:rsidRPr="00F35D73">
              <w:rPr>
                <w:rFonts w:eastAsia="Times New Roman"/>
                <w:sz w:val="18"/>
                <w:szCs w:val="18"/>
              </w:rPr>
              <w:t>народов</w:t>
            </w:r>
            <w:r w:rsidR="008712D3" w:rsidRPr="00F35D73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860" w:type="dxa"/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0C39AA" w:rsidRDefault="000C39AA">
      <w:pPr>
        <w:spacing w:line="200" w:lineRule="exact"/>
        <w:rPr>
          <w:sz w:val="20"/>
          <w:szCs w:val="20"/>
        </w:rPr>
      </w:pP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0"/>
          <w:numId w:val="7"/>
        </w:numPr>
        <w:tabs>
          <w:tab w:val="left" w:pos="1480"/>
        </w:tabs>
        <w:ind w:left="1480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Виды, формы и содержание воспитательной деятельности</w:t>
      </w:r>
    </w:p>
    <w:p w:rsidR="000C39AA" w:rsidRDefault="000C39AA">
      <w:pPr>
        <w:spacing w:line="159" w:lineRule="exact"/>
        <w:rPr>
          <w:sz w:val="20"/>
          <w:szCs w:val="20"/>
        </w:rPr>
      </w:pPr>
    </w:p>
    <w:p w:rsidR="000C39AA" w:rsidRDefault="003A6678">
      <w:pPr>
        <w:spacing w:line="234" w:lineRule="auto"/>
        <w:ind w:left="100" w:right="20" w:firstLine="706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E323F3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E323F3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:</w:t>
      </w:r>
    </w:p>
    <w:p w:rsidR="000C39AA" w:rsidRPr="00E323F3" w:rsidRDefault="00E323F3">
      <w:pPr>
        <w:ind w:right="13"/>
        <w:jc w:val="center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>Модуль «</w:t>
      </w:r>
      <w:r>
        <w:rPr>
          <w:rFonts w:eastAsia="Times New Roman"/>
          <w:b/>
          <w:i/>
          <w:color w:val="222222"/>
          <w:sz w:val="28"/>
          <w:szCs w:val="28"/>
        </w:rPr>
        <w:t>Т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ворческие соревнования»</w:t>
      </w:r>
    </w:p>
    <w:p w:rsidR="000C39AA" w:rsidRDefault="000C39AA">
      <w:pPr>
        <w:spacing w:line="169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конструктивно-модельной, музыкальной и др.). </w:t>
      </w:r>
      <w:r>
        <w:rPr>
          <w:rFonts w:eastAsia="Times New Roman"/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E323F3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>
        <w:rPr>
          <w:rFonts w:eastAsia="Times New Roman"/>
          <w:color w:val="222222"/>
          <w:sz w:val="28"/>
          <w:szCs w:val="28"/>
        </w:rPr>
        <w:t>» организует</w:t>
      </w:r>
      <w:r w:rsidR="003A6678">
        <w:rPr>
          <w:rFonts w:eastAsia="Times New Roman"/>
          <w:color w:val="222222"/>
          <w:sz w:val="28"/>
          <w:szCs w:val="28"/>
        </w:rPr>
        <w:t xml:space="preserve"> творческие соревнования в различных формах</w:t>
      </w:r>
      <w:r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конкурсы, выставки,</w:t>
      </w:r>
      <w:r>
        <w:rPr>
          <w:rFonts w:eastAsia="Times New Roman"/>
          <w:color w:val="222222"/>
          <w:sz w:val="28"/>
          <w:szCs w:val="28"/>
        </w:rPr>
        <w:t xml:space="preserve"> флешмобы, стартмобы,</w:t>
      </w:r>
      <w:r w:rsidR="003A6678">
        <w:rPr>
          <w:rFonts w:eastAsia="Times New Roman"/>
          <w:color w:val="222222"/>
          <w:sz w:val="28"/>
          <w:szCs w:val="28"/>
        </w:rPr>
        <w:t xml:space="preserve"> фестивали. Конкретная форма проведения творческого соревнования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>
        <w:rPr>
          <w:rFonts w:eastAsia="Times New Roman"/>
          <w:color w:val="222222"/>
          <w:sz w:val="28"/>
          <w:szCs w:val="28"/>
        </w:rPr>
        <w:t>»</w:t>
      </w:r>
      <w:r w:rsidR="003A6678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E323F3" w:rsidP="00E323F3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>
        <w:rPr>
          <w:rFonts w:eastAsia="Times New Roman"/>
          <w:color w:val="222222"/>
          <w:sz w:val="28"/>
          <w:szCs w:val="28"/>
        </w:rPr>
        <w:t xml:space="preserve">» </w:t>
      </w:r>
      <w:r w:rsidR="003A6678">
        <w:rPr>
          <w:rFonts w:eastAsia="Times New Roman"/>
          <w:color w:val="222222"/>
          <w:sz w:val="28"/>
          <w:szCs w:val="28"/>
        </w:rPr>
        <w:t xml:space="preserve"> помогает семье </w:t>
      </w:r>
      <w:r>
        <w:rPr>
          <w:rFonts w:eastAsia="Times New Roman"/>
          <w:color w:val="222222"/>
          <w:sz w:val="28"/>
          <w:szCs w:val="28"/>
        </w:rPr>
        <w:t xml:space="preserve">подготовиться </w:t>
      </w:r>
      <w:r w:rsidR="003A6678">
        <w:rPr>
          <w:rFonts w:eastAsia="Times New Roman"/>
          <w:color w:val="222222"/>
          <w:sz w:val="28"/>
          <w:szCs w:val="28"/>
        </w:rPr>
        <w:t>к успешному участию в конкурсе, консультирует родителей по созданию условий, мотивации, помогают в подготовке. Педагог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вид</w:t>
      </w:r>
      <w:r>
        <w:rPr>
          <w:rFonts w:eastAsia="Times New Roman"/>
          <w:color w:val="222222"/>
          <w:sz w:val="28"/>
          <w:szCs w:val="28"/>
        </w:rPr>
        <w:t>ят</w:t>
      </w:r>
      <w:r w:rsidR="003A6678">
        <w:rPr>
          <w:rFonts w:eastAsia="Times New Roman"/>
          <w:color w:val="222222"/>
          <w:sz w:val="28"/>
          <w:szCs w:val="28"/>
        </w:rPr>
        <w:t xml:space="preserve"> домашние условия</w:t>
      </w:r>
      <w:r>
        <w:rPr>
          <w:rFonts w:eastAsia="Times New Roman"/>
          <w:color w:val="222222"/>
          <w:sz w:val="28"/>
          <w:szCs w:val="28"/>
        </w:rPr>
        <w:t xml:space="preserve">, </w:t>
      </w:r>
      <w:r w:rsidR="003A6678">
        <w:rPr>
          <w:rFonts w:eastAsia="Times New Roman"/>
          <w:color w:val="222222"/>
          <w:sz w:val="28"/>
          <w:szCs w:val="28"/>
        </w:rPr>
        <w:t>возможности ребенка, понима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 xml:space="preserve">т современного родителя и </w:t>
      </w:r>
      <w:r>
        <w:rPr>
          <w:rFonts w:eastAsia="Times New Roman"/>
          <w:color w:val="222222"/>
          <w:sz w:val="28"/>
          <w:szCs w:val="28"/>
        </w:rPr>
        <w:t xml:space="preserve">его трудности </w:t>
      </w:r>
      <w:r w:rsidR="003A6678">
        <w:rPr>
          <w:rFonts w:eastAsia="Times New Roman"/>
          <w:color w:val="222222"/>
          <w:sz w:val="28"/>
          <w:szCs w:val="28"/>
        </w:rPr>
        <w:t>и оказыва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>т посильную помощь в развитии детей дома.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6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Pr="00E323F3" w:rsidRDefault="00E323F3">
      <w:pPr>
        <w:ind w:left="4127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 xml:space="preserve">Модуль « </w:t>
      </w:r>
      <w:r w:rsidR="003A6678" w:rsidRPr="00E323F3">
        <w:rPr>
          <w:rFonts w:eastAsia="Times New Roman"/>
          <w:b/>
          <w:i/>
          <w:color w:val="222222"/>
          <w:sz w:val="28"/>
          <w:szCs w:val="28"/>
        </w:rPr>
        <w:t>П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раздники»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672C10">
        <w:rPr>
          <w:rFonts w:eastAsia="Times New Roman"/>
          <w:color w:val="222222"/>
          <w:sz w:val="28"/>
          <w:szCs w:val="28"/>
        </w:rPr>
        <w:t xml:space="preserve">в 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672C10">
        <w:rPr>
          <w:rFonts w:eastAsia="Times New Roman"/>
          <w:color w:val="222222"/>
          <w:sz w:val="28"/>
          <w:szCs w:val="28"/>
        </w:rPr>
        <w:t xml:space="preserve">» организуются </w:t>
      </w:r>
      <w:r w:rsidR="003A6678">
        <w:rPr>
          <w:rFonts w:eastAsia="Times New Roman"/>
          <w:color w:val="222222"/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D13565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</w:t>
      </w:r>
      <w:r w:rsidR="00D5259D">
        <w:rPr>
          <w:rFonts w:eastAsia="Times New Roman"/>
          <w:color w:val="222222"/>
          <w:sz w:val="28"/>
          <w:szCs w:val="28"/>
        </w:rPr>
        <w:t>одители являются активными участниками образовательной деятельности в онлайн – праздниках</w:t>
      </w:r>
      <w:r w:rsidR="00286869">
        <w:rPr>
          <w:rFonts w:eastAsia="Times New Roman"/>
          <w:color w:val="222222"/>
          <w:sz w:val="28"/>
          <w:szCs w:val="28"/>
        </w:rPr>
        <w:t>, онлайн - акциях, флешмобах</w:t>
      </w:r>
      <w:r w:rsidR="00D5259D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672C10" w:rsidP="00286869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>
        <w:rPr>
          <w:rFonts w:eastAsia="Times New Roman"/>
          <w:color w:val="222222"/>
          <w:sz w:val="28"/>
          <w:szCs w:val="28"/>
        </w:rPr>
        <w:t xml:space="preserve">»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праздник осени, новый год, рождество,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 w:rsidR="000E3368">
        <w:rPr>
          <w:rFonts w:eastAsia="Times New Roman"/>
          <w:color w:val="222222"/>
          <w:sz w:val="28"/>
          <w:szCs w:val="28"/>
        </w:rPr>
        <w:t xml:space="preserve">МБДОУ </w:t>
      </w:r>
      <w:r w:rsidR="00286869">
        <w:rPr>
          <w:rFonts w:eastAsia="Times New Roman"/>
          <w:color w:val="222222"/>
          <w:sz w:val="28"/>
          <w:szCs w:val="28"/>
        </w:rPr>
        <w:t xml:space="preserve">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286869">
        <w:rPr>
          <w:rFonts w:eastAsia="Times New Roman"/>
          <w:color w:val="222222"/>
          <w:sz w:val="28"/>
          <w:szCs w:val="28"/>
        </w:rPr>
        <w:t>».</w:t>
      </w:r>
    </w:p>
    <w:p w:rsidR="008712D3" w:rsidRDefault="008712D3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</w:rPr>
      </w:pPr>
    </w:p>
    <w:p w:rsidR="000C39AA" w:rsidRPr="008712D3" w:rsidRDefault="00286869">
      <w:pPr>
        <w:ind w:right="13"/>
        <w:jc w:val="center"/>
        <w:rPr>
          <w:b/>
          <w:i/>
          <w:sz w:val="20"/>
          <w:szCs w:val="20"/>
        </w:rPr>
      </w:pPr>
      <w:r w:rsidRPr="008712D3">
        <w:rPr>
          <w:rFonts w:eastAsia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:rsidR="000C39AA" w:rsidRPr="008712D3" w:rsidRDefault="000C39AA">
      <w:pPr>
        <w:spacing w:line="169" w:lineRule="exact"/>
        <w:rPr>
          <w:i/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Фольклорные мероприятия пересека</w:t>
      </w:r>
      <w:r w:rsidR="00286869">
        <w:rPr>
          <w:rFonts w:eastAsia="Times New Roman"/>
          <w:color w:val="222222"/>
          <w:sz w:val="28"/>
          <w:szCs w:val="28"/>
        </w:rPr>
        <w:t>ю</w:t>
      </w:r>
      <w:r>
        <w:rPr>
          <w:rFonts w:eastAsia="Times New Roman"/>
          <w:color w:val="222222"/>
          <w:sz w:val="28"/>
          <w:szCs w:val="28"/>
        </w:rPr>
        <w:t>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6C47F9" w:rsidRDefault="003A6678">
      <w:pPr>
        <w:spacing w:line="234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</w:t>
      </w:r>
      <w:r w:rsidR="00286869">
        <w:rPr>
          <w:rFonts w:eastAsia="Times New Roman"/>
          <w:color w:val="222222"/>
          <w:sz w:val="28"/>
          <w:szCs w:val="28"/>
        </w:rPr>
        <w:t>Осенняя я</w:t>
      </w:r>
      <w:r>
        <w:rPr>
          <w:rFonts w:eastAsia="Times New Roman"/>
          <w:color w:val="222222"/>
          <w:sz w:val="28"/>
          <w:szCs w:val="28"/>
        </w:rPr>
        <w:t>рмарка»,</w:t>
      </w:r>
      <w:r w:rsidR="00286869">
        <w:rPr>
          <w:rFonts w:eastAsia="Times New Roman"/>
          <w:color w:val="222222"/>
          <w:sz w:val="28"/>
          <w:szCs w:val="28"/>
        </w:rPr>
        <w:t xml:space="preserve"> «Капустник»</w:t>
      </w:r>
      <w:r>
        <w:rPr>
          <w:rFonts w:eastAsia="Times New Roman"/>
          <w:color w:val="222222"/>
          <w:sz w:val="28"/>
          <w:szCs w:val="28"/>
        </w:rPr>
        <w:t xml:space="preserve"> «Гуляние</w:t>
      </w:r>
      <w:r w:rsidR="006C47F9">
        <w:rPr>
          <w:rFonts w:eastAsia="Times New Roman"/>
          <w:color w:val="222222"/>
          <w:sz w:val="28"/>
          <w:szCs w:val="28"/>
        </w:rPr>
        <w:t xml:space="preserve"> на масленицу</w:t>
      </w:r>
      <w:r>
        <w:rPr>
          <w:rFonts w:eastAsia="Times New Roman"/>
          <w:color w:val="222222"/>
          <w:sz w:val="28"/>
          <w:szCs w:val="28"/>
        </w:rPr>
        <w:t xml:space="preserve">», </w:t>
      </w:r>
      <w:r w:rsidR="006C47F9">
        <w:rPr>
          <w:rFonts w:eastAsia="Times New Roman"/>
          <w:color w:val="222222"/>
          <w:sz w:val="28"/>
          <w:szCs w:val="28"/>
        </w:rPr>
        <w:t>«Колядки», «Святки», «Праздник русской березки», «Екатерина сан</w:t>
      </w:r>
      <w:r w:rsidR="002F574C">
        <w:rPr>
          <w:rFonts w:eastAsia="Times New Roman"/>
          <w:color w:val="222222"/>
          <w:sz w:val="28"/>
          <w:szCs w:val="28"/>
        </w:rPr>
        <w:t>н</w:t>
      </w:r>
      <w:r w:rsidR="006C47F9">
        <w:rPr>
          <w:rFonts w:eastAsia="Times New Roman"/>
          <w:color w:val="222222"/>
          <w:sz w:val="28"/>
          <w:szCs w:val="28"/>
        </w:rPr>
        <w:t>ица»,</w:t>
      </w:r>
      <w:r>
        <w:rPr>
          <w:rFonts w:eastAsia="Times New Roman"/>
          <w:color w:val="222222"/>
          <w:sz w:val="28"/>
          <w:szCs w:val="28"/>
        </w:rPr>
        <w:t>«</w:t>
      </w:r>
      <w:r w:rsidR="006C47F9">
        <w:rPr>
          <w:rFonts w:eastAsia="Times New Roman"/>
          <w:color w:val="222222"/>
          <w:sz w:val="28"/>
          <w:szCs w:val="28"/>
        </w:rPr>
        <w:t>Русские п</w:t>
      </w:r>
      <w:r>
        <w:rPr>
          <w:rFonts w:eastAsia="Times New Roman"/>
          <w:color w:val="222222"/>
          <w:sz w:val="28"/>
          <w:szCs w:val="28"/>
        </w:rPr>
        <w:t xml:space="preserve">осиделки». </w:t>
      </w:r>
    </w:p>
    <w:p w:rsidR="000C39AA" w:rsidRDefault="003A6678" w:rsidP="006C47F9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После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этого выстраивается композиция, определяется очередность развития событий, кульминация мероприятия. Сценарий завершается развязкой. </w:t>
      </w:r>
      <w:r>
        <w:rPr>
          <w:rFonts w:eastAsia="Times New Roman"/>
          <w:color w:val="222222"/>
          <w:sz w:val="28"/>
          <w:szCs w:val="28"/>
        </w:rPr>
        <w:lastRenderedPageBreak/>
        <w:t xml:space="preserve">Конкретная форма проведения фольклорного мероприятия определяется календарным планом воспитательной работы </w:t>
      </w:r>
      <w:r w:rsidR="000E3368">
        <w:rPr>
          <w:rFonts w:eastAsia="Times New Roman"/>
          <w:color w:val="222222"/>
          <w:sz w:val="28"/>
          <w:szCs w:val="28"/>
        </w:rPr>
        <w:t>МБДОУ</w:t>
      </w:r>
      <w:r w:rsidR="006C47F9">
        <w:rPr>
          <w:rFonts w:eastAsia="Times New Roman"/>
          <w:color w:val="222222"/>
          <w:sz w:val="28"/>
          <w:szCs w:val="28"/>
        </w:rPr>
        <w:t xml:space="preserve">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6C47F9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2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</w:t>
      </w:r>
      <w:r w:rsidR="00D13565">
        <w:rPr>
          <w:rFonts w:eastAsia="Times New Roman"/>
          <w:color w:val="222222"/>
          <w:sz w:val="28"/>
          <w:szCs w:val="28"/>
        </w:rPr>
        <w:t>оменных, тряпичных игрушек и т.</w:t>
      </w:r>
      <w:r>
        <w:rPr>
          <w:rFonts w:eastAsia="Times New Roman"/>
          <w:color w:val="222222"/>
          <w:sz w:val="28"/>
          <w:szCs w:val="28"/>
        </w:rPr>
        <w:t>д.) невозможно без посещения музеев (в т.ч.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0C39AA" w:rsidRDefault="000C39AA">
      <w:pPr>
        <w:spacing w:line="6" w:lineRule="exact"/>
        <w:rPr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40"/>
        </w:tabs>
        <w:ind w:left="640" w:hanging="27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:rsidR="000C39AA" w:rsidRDefault="003A6678">
      <w:pPr>
        <w:numPr>
          <w:ilvl w:val="1"/>
          <w:numId w:val="10"/>
        </w:numPr>
        <w:tabs>
          <w:tab w:val="left" w:pos="320"/>
        </w:tabs>
        <w:ind w:left="320" w:hanging="22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развитию дошкольников: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раскрепощение, снятие эмоционального напряжения;</w:t>
      </w:r>
    </w:p>
    <w:p w:rsidR="000C39AA" w:rsidRDefault="000C39AA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социализация, развитие коммуникативных навыков.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33"/>
        </w:tabs>
        <w:spacing w:line="236" w:lineRule="auto"/>
        <w:ind w:left="100" w:right="20" w:firstLine="26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0C39AA" w:rsidRDefault="000C39AA">
      <w:pPr>
        <w:spacing w:line="342" w:lineRule="exact"/>
        <w:rPr>
          <w:sz w:val="20"/>
          <w:szCs w:val="20"/>
        </w:rPr>
      </w:pPr>
    </w:p>
    <w:p w:rsidR="000C39AA" w:rsidRPr="002F574C" w:rsidRDefault="003A6678" w:rsidP="008712D3">
      <w:pPr>
        <w:numPr>
          <w:ilvl w:val="0"/>
          <w:numId w:val="11"/>
        </w:numPr>
        <w:tabs>
          <w:tab w:val="left" w:pos="1285"/>
        </w:tabs>
        <w:spacing w:line="232" w:lineRule="auto"/>
        <w:ind w:left="142" w:firstLine="485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Основные направления самоанализа воспитательной работы 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    </w:t>
      </w:r>
      <w:r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 w:rsidR="006C47F9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D13565">
        <w:rPr>
          <w:rFonts w:eastAsia="Times New Roman"/>
          <w:color w:val="222222"/>
          <w:sz w:val="28"/>
          <w:szCs w:val="28"/>
        </w:rPr>
        <w:t>»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воспитательной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0C39AA" w:rsidRDefault="000C39AA" w:rsidP="008712D3">
      <w:pPr>
        <w:spacing w:line="15" w:lineRule="exact"/>
        <w:ind w:left="142" w:firstLine="485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12D3">
      <w:pPr>
        <w:spacing w:line="237" w:lineRule="auto"/>
        <w:ind w:left="142" w:right="20" w:firstLine="48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C39AA" w:rsidRDefault="000C39AA">
      <w:pPr>
        <w:spacing w:line="16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2F574C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2F574C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, являются: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2F574C">
      <w:pPr>
        <w:tabs>
          <w:tab w:val="left" w:pos="360"/>
        </w:tabs>
        <w:spacing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D13565" w:rsidRDefault="000C39AA" w:rsidP="00D13565">
      <w:pPr>
        <w:tabs>
          <w:tab w:val="left" w:pos="360"/>
        </w:tabs>
        <w:spacing w:line="19" w:lineRule="exact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2F574C" w:rsidRPr="002F574C" w:rsidRDefault="002F574C" w:rsidP="002F574C">
      <w:pPr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 п</w:t>
      </w:r>
      <w:r w:rsidRPr="002F574C">
        <w:rPr>
          <w:color w:val="181818"/>
          <w:sz w:val="28"/>
          <w:szCs w:val="28"/>
        </w:rPr>
        <w:t>сихологически комфортной среды для</w:t>
      </w:r>
      <w:r>
        <w:rPr>
          <w:color w:val="181818"/>
          <w:sz w:val="28"/>
          <w:szCs w:val="28"/>
        </w:rPr>
        <w:t xml:space="preserve">  участников </w:t>
      </w:r>
      <w:r w:rsidRPr="002F574C">
        <w:rPr>
          <w:color w:val="181818"/>
          <w:sz w:val="28"/>
          <w:szCs w:val="28"/>
        </w:rPr>
        <w:t>образовательных отношений;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признание самоценности периода дошкольного детства. 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</w:t>
      </w:r>
      <w:r w:rsidRPr="002F574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единства и взаимосвязи</w:t>
      </w:r>
      <w:r w:rsidRPr="002F574C">
        <w:rPr>
          <w:color w:val="181818"/>
          <w:sz w:val="28"/>
          <w:szCs w:val="28"/>
        </w:rPr>
        <w:t xml:space="preserve"> основных направлений развития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 принцип</w:t>
      </w:r>
      <w:r w:rsidRPr="002F574C">
        <w:rPr>
          <w:color w:val="181818"/>
          <w:sz w:val="28"/>
          <w:szCs w:val="28"/>
        </w:rPr>
        <w:t xml:space="preserve"> </w:t>
      </w:r>
      <w:r w:rsidR="00A30C42">
        <w:rPr>
          <w:color w:val="181818"/>
          <w:sz w:val="28"/>
          <w:szCs w:val="28"/>
        </w:rPr>
        <w:t>опоры</w:t>
      </w:r>
      <w:r w:rsidRPr="002F574C">
        <w:rPr>
          <w:color w:val="181818"/>
          <w:sz w:val="28"/>
          <w:szCs w:val="28"/>
        </w:rPr>
        <w:t xml:space="preserve"> на положительное в лич</w:t>
      </w:r>
      <w:r w:rsidR="00A30C42">
        <w:rPr>
          <w:color w:val="181818"/>
          <w:sz w:val="28"/>
          <w:szCs w:val="28"/>
        </w:rPr>
        <w:t xml:space="preserve">ности ребенка, вера педагогов в </w:t>
      </w:r>
      <w:r w:rsidRPr="002F574C">
        <w:rPr>
          <w:color w:val="181818"/>
          <w:sz w:val="28"/>
          <w:szCs w:val="28"/>
        </w:rPr>
        <w:lastRenderedPageBreak/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</w:p>
    <w:p w:rsidR="000C39AA" w:rsidRDefault="00A30C42" w:rsidP="00A30C42">
      <w:pPr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A30C42" w:rsidP="00A30C42">
      <w:pPr>
        <w:tabs>
          <w:tab w:val="left" w:pos="360"/>
        </w:tabs>
        <w:spacing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C39AA" w:rsidRDefault="000C39AA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A30C42" w:rsidP="00A30C42">
      <w:pPr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</w:p>
    <w:p w:rsidR="00A30C42" w:rsidRDefault="00A30C42" w:rsidP="00A30C42">
      <w:pPr>
        <w:ind w:left="800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0E3368" w:rsidP="000E3368">
      <w:pPr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</w:t>
      </w:r>
      <w:r w:rsidR="003A6678">
        <w:rPr>
          <w:rFonts w:eastAsia="Times New Roman"/>
          <w:color w:val="222222"/>
          <w:sz w:val="28"/>
          <w:szCs w:val="28"/>
        </w:rPr>
        <w:t xml:space="preserve">Основными  объектами  анализа  организуемого  в </w:t>
      </w:r>
      <w:r w:rsidR="00A30C42">
        <w:rPr>
          <w:rFonts w:eastAsia="Times New Roman"/>
          <w:color w:val="222222"/>
          <w:sz w:val="28"/>
          <w:szCs w:val="28"/>
        </w:rPr>
        <w:t xml:space="preserve">МБДОУ «Детский сад № </w:t>
      </w:r>
      <w:r>
        <w:rPr>
          <w:rFonts w:eastAsia="Times New Roman"/>
          <w:color w:val="222222"/>
          <w:sz w:val="28"/>
          <w:szCs w:val="28"/>
        </w:rPr>
        <w:t>191</w:t>
      </w:r>
      <w:r w:rsidR="00A30C42">
        <w:rPr>
          <w:rFonts w:eastAsia="Times New Roman"/>
          <w:color w:val="222222"/>
          <w:sz w:val="28"/>
          <w:szCs w:val="28"/>
        </w:rPr>
        <w:t>»</w:t>
      </w:r>
      <w:r w:rsidR="003A6678">
        <w:rPr>
          <w:rFonts w:eastAsia="Times New Roman"/>
          <w:color w:val="222222"/>
          <w:sz w:val="28"/>
          <w:szCs w:val="28"/>
        </w:rPr>
        <w:t xml:space="preserve"> воспитательного процесса являются: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r w:rsidR="00A30C42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6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воспитателями совместно со старшим</w:t>
      </w:r>
      <w:r w:rsidR="00A30C42">
        <w:rPr>
          <w:rFonts w:eastAsia="Times New Roman"/>
          <w:color w:val="222222"/>
          <w:sz w:val="28"/>
          <w:szCs w:val="28"/>
        </w:rPr>
        <w:t>и</w:t>
      </w:r>
      <w:r>
        <w:rPr>
          <w:rFonts w:eastAsia="Times New Roman"/>
          <w:color w:val="222222"/>
          <w:sz w:val="28"/>
          <w:szCs w:val="28"/>
        </w:rPr>
        <w:t xml:space="preserve"> воспитател</w:t>
      </w:r>
      <w:r w:rsidR="00A30C42">
        <w:rPr>
          <w:rFonts w:eastAsia="Times New Roman"/>
          <w:color w:val="222222"/>
          <w:sz w:val="28"/>
          <w:szCs w:val="28"/>
        </w:rPr>
        <w:t xml:space="preserve">ями </w:t>
      </w:r>
      <w:r>
        <w:rPr>
          <w:rFonts w:eastAsia="Times New Roman"/>
          <w:color w:val="222222"/>
          <w:sz w:val="28"/>
          <w:szCs w:val="28"/>
        </w:rPr>
        <w:t xml:space="preserve">с последующим обсуждением его результатов на заседании педагогического совета </w:t>
      </w:r>
      <w:r w:rsidR="00A30C42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0E3368">
        <w:rPr>
          <w:rFonts w:eastAsia="Times New Roman"/>
          <w:color w:val="222222"/>
          <w:sz w:val="28"/>
          <w:szCs w:val="28"/>
        </w:rPr>
        <w:t>№ 191</w:t>
      </w:r>
      <w:r w:rsidR="00A30C42">
        <w:rPr>
          <w:rFonts w:eastAsia="Times New Roman"/>
          <w:color w:val="222222"/>
          <w:sz w:val="28"/>
          <w:szCs w:val="28"/>
        </w:rPr>
        <w:t>».</w:t>
      </w:r>
    </w:p>
    <w:p w:rsidR="000C39AA" w:rsidRDefault="003A6678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</w:t>
      </w:r>
      <w:r w:rsidR="000E3368">
        <w:rPr>
          <w:rFonts w:eastAsia="Times New Roman"/>
          <w:color w:val="222222"/>
          <w:sz w:val="28"/>
          <w:szCs w:val="28"/>
        </w:rPr>
        <w:t>какие новые проблемы появились над,</w:t>
      </w:r>
      <w:r>
        <w:rPr>
          <w:rFonts w:eastAsia="Times New Roman"/>
          <w:color w:val="222222"/>
          <w:sz w:val="28"/>
          <w:szCs w:val="28"/>
        </w:rPr>
        <w:t xml:space="preserve"> чем далее предстоит работать педагогическому коллективу.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Pr="00A30C42" w:rsidRDefault="003A6678" w:rsidP="00A30C42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 xml:space="preserve">Состояние организуемой в 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МБДОУ «Детский сад </w:t>
      </w:r>
      <w:r w:rsidR="00326B85">
        <w:rPr>
          <w:rFonts w:eastAsia="Times New Roman"/>
          <w:b/>
          <w:i/>
          <w:color w:val="222222"/>
          <w:sz w:val="28"/>
          <w:szCs w:val="28"/>
        </w:rPr>
        <w:t>№ 191</w:t>
      </w:r>
      <w:r w:rsidR="00D13565">
        <w:rPr>
          <w:rFonts w:eastAsia="Times New Roman"/>
          <w:b/>
          <w:i/>
          <w:color w:val="222222"/>
          <w:sz w:val="28"/>
          <w:szCs w:val="28"/>
        </w:rPr>
        <w:t xml:space="preserve">» </w:t>
      </w:r>
      <w:r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0C39AA" w:rsidRDefault="000C39AA" w:rsidP="00A30C42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5" w:lineRule="auto"/>
        <w:ind w:left="100" w:right="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10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заведующим и старшим</w:t>
      </w:r>
      <w:r w:rsidR="00A30C42">
        <w:rPr>
          <w:rFonts w:eastAsia="Times New Roman"/>
          <w:color w:val="222222"/>
          <w:sz w:val="28"/>
          <w:szCs w:val="28"/>
        </w:rPr>
        <w:t>и</w:t>
      </w:r>
      <w:r>
        <w:rPr>
          <w:rFonts w:eastAsia="Times New Roman"/>
          <w:color w:val="222222"/>
          <w:sz w:val="28"/>
          <w:szCs w:val="28"/>
        </w:rPr>
        <w:t xml:space="preserve"> воспитател</w:t>
      </w:r>
      <w:r w:rsidR="00A30C42">
        <w:rPr>
          <w:rFonts w:eastAsia="Times New Roman"/>
          <w:color w:val="222222"/>
          <w:sz w:val="28"/>
          <w:szCs w:val="28"/>
        </w:rPr>
        <w:t>я</w:t>
      </w:r>
      <w:r>
        <w:rPr>
          <w:rFonts w:eastAsia="Times New Roman"/>
          <w:color w:val="222222"/>
          <w:sz w:val="28"/>
          <w:szCs w:val="28"/>
        </w:rPr>
        <w:t>м</w:t>
      </w:r>
      <w:r w:rsidR="00A30C42">
        <w:rPr>
          <w:rFonts w:eastAsia="Times New Roman"/>
          <w:color w:val="222222"/>
          <w:sz w:val="28"/>
          <w:szCs w:val="28"/>
        </w:rPr>
        <w:t>и</w:t>
      </w:r>
      <w:r>
        <w:rPr>
          <w:rFonts w:eastAsia="Times New Roman"/>
          <w:color w:val="222222"/>
          <w:sz w:val="28"/>
          <w:szCs w:val="28"/>
        </w:rPr>
        <w:t xml:space="preserve">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A30C42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326B85">
        <w:rPr>
          <w:rFonts w:eastAsia="Times New Roman"/>
          <w:color w:val="222222"/>
          <w:sz w:val="28"/>
          <w:szCs w:val="28"/>
        </w:rPr>
        <w:t>№ 191</w:t>
      </w:r>
      <w:r w:rsidR="00A30C42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.</w:t>
      </w:r>
      <w:r w:rsidR="00A30C42">
        <w:rPr>
          <w:rFonts w:eastAsia="Times New Roman"/>
          <w:color w:val="222222"/>
          <w:sz w:val="28"/>
          <w:szCs w:val="28"/>
        </w:rPr>
        <w:t xml:space="preserve"> Особое  в</w:t>
      </w:r>
      <w:r>
        <w:rPr>
          <w:rFonts w:eastAsia="Times New Roman"/>
          <w:color w:val="222222"/>
          <w:sz w:val="28"/>
          <w:szCs w:val="28"/>
        </w:rPr>
        <w:t>нимание при этом сосредотачивается на вопросах, связанных с:</w:t>
      </w:r>
    </w:p>
    <w:p w:rsidR="000C39AA" w:rsidRDefault="000C39AA">
      <w:pPr>
        <w:spacing w:line="4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общесадовских мероприятий;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экскурсий, походов;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C39AA" w:rsidRDefault="003A6678" w:rsidP="00A30C42">
      <w:pPr>
        <w:ind w:left="14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Итогом  самоанализа  организуемой  воспитательной  работы  в </w:t>
      </w:r>
      <w:r w:rsidR="00A30C42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326B85">
        <w:rPr>
          <w:rFonts w:eastAsia="Times New Roman"/>
          <w:color w:val="222222"/>
          <w:sz w:val="28"/>
          <w:szCs w:val="28"/>
        </w:rPr>
        <w:t>№ 191</w:t>
      </w:r>
      <w:r w:rsidR="00A30C42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A30C42" w:rsidRDefault="00A30C42" w:rsidP="00A30C42">
      <w:pPr>
        <w:ind w:left="142"/>
        <w:jc w:val="both"/>
        <w:rPr>
          <w:sz w:val="20"/>
          <w:szCs w:val="20"/>
        </w:rPr>
      </w:pPr>
    </w:p>
    <w:p w:rsidR="00D13565" w:rsidRDefault="00D13565" w:rsidP="00A30C42">
      <w:pPr>
        <w:ind w:left="142"/>
        <w:jc w:val="both"/>
        <w:rPr>
          <w:sz w:val="20"/>
          <w:szCs w:val="20"/>
        </w:rPr>
      </w:pPr>
    </w:p>
    <w:p w:rsidR="000C39AA" w:rsidRDefault="003A6678">
      <w:pPr>
        <w:numPr>
          <w:ilvl w:val="0"/>
          <w:numId w:val="15"/>
        </w:numPr>
        <w:tabs>
          <w:tab w:val="left" w:pos="2740"/>
        </w:tabs>
        <w:ind w:left="27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Нормативно-правовая документация</w:t>
      </w:r>
    </w:p>
    <w:p w:rsidR="000C39AA" w:rsidRDefault="000C39AA">
      <w:pPr>
        <w:spacing w:line="26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254" w:lineRule="exact"/>
        <w:rPr>
          <w:sz w:val="20"/>
          <w:szCs w:val="20"/>
        </w:rPr>
      </w:pPr>
    </w:p>
    <w:p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6"/>
        </w:numPr>
        <w:tabs>
          <w:tab w:val="left" w:pos="726"/>
        </w:tabs>
        <w:spacing w:line="237" w:lineRule="auto"/>
        <w:ind w:left="20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A30C42">
        <w:rPr>
          <w:rFonts w:eastAsia="Times New Roman"/>
          <w:color w:val="222222"/>
          <w:sz w:val="28"/>
          <w:szCs w:val="28"/>
        </w:rPr>
        <w:t xml:space="preserve">МБДОУ «Детский сад </w:t>
      </w:r>
      <w:r w:rsidR="00326B85">
        <w:rPr>
          <w:rFonts w:eastAsia="Times New Roman"/>
          <w:color w:val="222222"/>
          <w:sz w:val="28"/>
          <w:szCs w:val="28"/>
        </w:rPr>
        <w:t>№ 191</w:t>
      </w:r>
      <w:r w:rsidR="00A30C42">
        <w:rPr>
          <w:rFonts w:eastAsia="Times New Roman"/>
          <w:color w:val="222222"/>
          <w:sz w:val="28"/>
          <w:szCs w:val="28"/>
        </w:rPr>
        <w:t>».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на учебный год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321" w:lineRule="exact"/>
        <w:rPr>
          <w:sz w:val="20"/>
          <w:szCs w:val="20"/>
        </w:rPr>
      </w:pPr>
    </w:p>
    <w:p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Используемые парциальные программы: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CE75C7" w:rsidRPr="00CE75C7" w:rsidRDefault="00CE75C7" w:rsidP="00CE75C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CE75C7">
        <w:rPr>
          <w:rFonts w:eastAsia="Times New Roman"/>
          <w:sz w:val="28"/>
          <w:szCs w:val="28"/>
        </w:rPr>
        <w:t>«Программа воспитания и обучения в детском саду» под ред. М.А.Васильевой</w:t>
      </w:r>
    </w:p>
    <w:p w:rsidR="00CE75C7" w:rsidRPr="00CE75C7" w:rsidRDefault="00CE75C7" w:rsidP="00CE75C7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CE75C7">
        <w:rPr>
          <w:rFonts w:eastAsia="Times New Roman"/>
          <w:bCs/>
          <w:sz w:val="28"/>
          <w:szCs w:val="28"/>
        </w:rPr>
        <w:t>«От рождения до школы» (программа воспитания и обучения в детском саду под ред. Н.Е.Вераксы)</w:t>
      </w:r>
    </w:p>
    <w:p w:rsidR="000C39AA" w:rsidRPr="00CE75C7" w:rsidRDefault="00CE75C7" w:rsidP="00CE75C7">
      <w:pPr>
        <w:rPr>
          <w:sz w:val="28"/>
          <w:szCs w:val="28"/>
        </w:rPr>
        <w:sectPr w:rsidR="000C39AA" w:rsidRPr="00CE75C7">
          <w:footerReference w:type="default" r:id="rId9"/>
          <w:pgSz w:w="11900" w:h="16838"/>
          <w:pgMar w:top="1130" w:right="844" w:bottom="414" w:left="1120" w:header="0" w:footer="0" w:gutter="0"/>
          <w:cols w:space="720" w:equalWidth="0">
            <w:col w:w="9940"/>
          </w:cols>
        </w:sectPr>
      </w:pPr>
      <w:r>
        <w:rPr>
          <w:rFonts w:eastAsia="Times New Roman"/>
          <w:sz w:val="28"/>
          <w:szCs w:val="28"/>
        </w:rPr>
        <w:t xml:space="preserve">3. </w:t>
      </w:r>
      <w:r w:rsidRPr="00CE75C7">
        <w:rPr>
          <w:rFonts w:eastAsia="Times New Roman"/>
          <w:sz w:val="28"/>
          <w:szCs w:val="28"/>
        </w:rPr>
        <w:t xml:space="preserve">О.М. Князева, Р.Б. Стеркина «Я, ты, мы» </w:t>
      </w:r>
      <w:r w:rsidRPr="00CE75C7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4. </w:t>
      </w:r>
      <w:r w:rsidRPr="00CE75C7">
        <w:rPr>
          <w:rFonts w:eastAsia="Times New Roman"/>
          <w:sz w:val="28"/>
          <w:szCs w:val="28"/>
        </w:rPr>
        <w:t xml:space="preserve">И.М. Каплунова, И.А. Новоскольуцева «Ладушки» - программа музыкального воспитания детей дошкольного возраста </w:t>
      </w:r>
      <w:r w:rsidRPr="00CE75C7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5. </w:t>
      </w:r>
      <w:r w:rsidRPr="00CE75C7">
        <w:rPr>
          <w:rFonts w:eastAsia="Times New Roman"/>
          <w:sz w:val="28"/>
          <w:szCs w:val="28"/>
        </w:rPr>
        <w:t xml:space="preserve">«Как воспитать здорового ребенка» Алямовская В.Г. </w:t>
      </w:r>
      <w:r w:rsidRPr="00CE75C7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6. </w:t>
      </w:r>
      <w:r w:rsidRPr="00CE75C7">
        <w:rPr>
          <w:rFonts w:eastAsia="Times New Roman"/>
          <w:sz w:val="28"/>
          <w:szCs w:val="28"/>
        </w:rPr>
        <w:t xml:space="preserve">«Безопасность» Н.Н. Авдеева, О.Л.Князева, Р.Б.Стеркина  </w:t>
      </w:r>
      <w:r w:rsidRPr="00CE75C7">
        <w:rPr>
          <w:rFonts w:eastAsia="Times New Roman"/>
          <w:sz w:val="28"/>
          <w:szCs w:val="28"/>
        </w:rPr>
        <w:br/>
      </w:r>
    </w:p>
    <w:p w:rsidR="000C39AA" w:rsidRDefault="003A667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Календарный план воспитательной работы на 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1</w:t>
      </w:r>
      <w:r>
        <w:rPr>
          <w:rFonts w:eastAsia="Times New Roman"/>
          <w:b/>
          <w:bCs/>
          <w:color w:val="222222"/>
          <w:sz w:val="28"/>
          <w:szCs w:val="28"/>
        </w:rPr>
        <w:t>-202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2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уч.г.</w:t>
      </w:r>
    </w:p>
    <w:p w:rsidR="000C39AA" w:rsidRDefault="000C39AA">
      <w:pPr>
        <w:spacing w:line="271" w:lineRule="exact"/>
        <w:rPr>
          <w:sz w:val="20"/>
          <w:szCs w:val="20"/>
        </w:rPr>
      </w:pPr>
    </w:p>
    <w:p w:rsidR="000C39AA" w:rsidRPr="00BA696B" w:rsidRDefault="00BA696B">
      <w:pPr>
        <w:ind w:right="-159"/>
        <w:jc w:val="center"/>
        <w:rPr>
          <w:b/>
          <w:i/>
          <w:sz w:val="28"/>
          <w:szCs w:val="28"/>
        </w:rPr>
      </w:pPr>
      <w:r w:rsidRPr="00BA696B">
        <w:rPr>
          <w:rFonts w:eastAsia="Times New Roman"/>
          <w:b/>
          <w:i/>
          <w:sz w:val="28"/>
          <w:szCs w:val="28"/>
        </w:rPr>
        <w:t>Праздничные мероприятия, традиции и развлечения</w:t>
      </w:r>
    </w:p>
    <w:p w:rsidR="000C39AA" w:rsidRDefault="000C39A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00"/>
        <w:gridCol w:w="240"/>
        <w:gridCol w:w="80"/>
        <w:gridCol w:w="2320"/>
        <w:gridCol w:w="2420"/>
        <w:gridCol w:w="100"/>
        <w:gridCol w:w="100"/>
        <w:gridCol w:w="2500"/>
        <w:gridCol w:w="120"/>
        <w:gridCol w:w="200"/>
        <w:gridCol w:w="400"/>
        <w:gridCol w:w="2520"/>
        <w:gridCol w:w="140"/>
        <w:gridCol w:w="2920"/>
        <w:gridCol w:w="30"/>
      </w:tblGrid>
      <w:tr w:rsidR="000C39AA" w:rsidRPr="00BA696B">
        <w:trPr>
          <w:trHeight w:val="23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ind w:left="8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Возрастная группа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68"/>
        </w:trPr>
        <w:tc>
          <w:tcPr>
            <w:tcW w:w="2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EB3C41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  <w:highlight w:val="lightGray"/>
              </w:rPr>
              <w:t>Срок проведения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Первая младшая</w:t>
            </w:r>
          </w:p>
        </w:tc>
        <w:tc>
          <w:tcPr>
            <w:tcW w:w="2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BA696B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="003A6678"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ладшая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Средняя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Старшая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Подготовительная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«Первый праздник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«Чему учат в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сентября» (01.09)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школе» (01.09)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День здоровья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2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Осеннее развлечение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Осенний праздник «Сказка,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«Есенинские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«Золотая осень» (13.10)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«Встречаем Осень» (14.10)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рассказанная Осенью» (16.10)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Осенины» (30.10)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7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7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Дню Матери «Мама – нет дороже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Дню Матери «Самый близкий и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слова» (25.11)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родной человек – мама!» (26.11)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3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5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BA696B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BA696B">
            <w:pPr>
              <w:spacing w:line="214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Час мужества «Живая Память»,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«Новогодние сюрпризы»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(28.12)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(29.12)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посвящённый Дню Неизвестного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(24.12)</w:t>
            </w:r>
          </w:p>
        </w:tc>
        <w:tc>
          <w:tcPr>
            <w:tcW w:w="2420" w:type="dxa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(25.12)</w:t>
            </w: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Солдата (02.12)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BA696B">
            <w:pPr>
              <w:spacing w:line="217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(30.12)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«Прощание с ёлочкой» (12.01)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(26.01)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(27.01)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0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11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BA696B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Мамочка, милая, мама моя!»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BA696B" w:rsidP="00BA696B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3A6678" w:rsidRPr="00BA696B">
              <w:rPr>
                <w:rFonts w:eastAsia="Times New Roman"/>
                <w:sz w:val="20"/>
                <w:szCs w:val="20"/>
              </w:rPr>
              <w:t>Праздник «Подарочки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«23 Февраля и 8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 w:rsidR="00EB3C41"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EB3C41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(02.03)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мамочки» (02.03)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Марта» (03.03)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(04.03)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(05.03)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5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6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/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/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/>
        </w:tc>
        <w:tc>
          <w:tcPr>
            <w:tcW w:w="80" w:type="dxa"/>
            <w:vAlign w:val="bottom"/>
          </w:tcPr>
          <w:p w:rsidR="000C39AA" w:rsidRPr="00BA696B" w:rsidRDefault="000C39AA"/>
        </w:tc>
        <w:tc>
          <w:tcPr>
            <w:tcW w:w="2320" w:type="dxa"/>
            <w:vAlign w:val="bottom"/>
          </w:tcPr>
          <w:p w:rsidR="000C39AA" w:rsidRPr="00BA696B" w:rsidRDefault="000C39AA"/>
        </w:tc>
        <w:tc>
          <w:tcPr>
            <w:tcW w:w="8360" w:type="dxa"/>
            <w:gridSpan w:val="8"/>
            <w:vAlign w:val="bottom"/>
          </w:tcPr>
          <w:p w:rsidR="000C39AA" w:rsidRPr="00BA696B" w:rsidRDefault="003A6678">
            <w:pPr>
              <w:spacing w:line="214" w:lineRule="exact"/>
              <w:ind w:left="49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23 - 29.03 Всероссийская неделя музыки для детей</w:t>
            </w:r>
          </w:p>
        </w:tc>
        <w:tc>
          <w:tcPr>
            <w:tcW w:w="140" w:type="dxa"/>
            <w:vAlign w:val="bottom"/>
          </w:tcPr>
          <w:p w:rsidR="000C39AA" w:rsidRPr="00BA696B" w:rsidRDefault="000C39AA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/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Развлечение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«Солнышко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2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«Путешествие 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 «Мы –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«Если очень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«Разноцветные лучики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7" w:lineRule="exact"/>
              <w:ind w:left="84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лучистое»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космос» (09.04)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космонавты» (13.04)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захотеть – можно в космос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0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Весны» (14.04)</w:t>
            </w:r>
          </w:p>
        </w:tc>
        <w:tc>
          <w:tcPr>
            <w:tcW w:w="2420" w:type="dxa"/>
            <w:vAlign w:val="bottom"/>
          </w:tcPr>
          <w:p w:rsidR="000C39AA" w:rsidRPr="00BA696B" w:rsidRDefault="003A6678">
            <w:pPr>
              <w:spacing w:line="210" w:lineRule="exact"/>
              <w:ind w:right="759"/>
              <w:jc w:val="right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(14.04)</w:t>
            </w: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C39AA" w:rsidRPr="00BA696B" w:rsidRDefault="003A6678">
            <w:pPr>
              <w:spacing w:line="220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«Праздник Весны»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«Весенняя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полететь» (12.04)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0C39AA" w:rsidRPr="00BA696B" w:rsidRDefault="003A6678">
            <w:pPr>
              <w:ind w:lef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(19.04)</w:t>
            </w: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капель» (20.04)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«Краски Весны»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(21.04)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2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7"/>
                <w:sz w:val="20"/>
                <w:szCs w:val="20"/>
              </w:rPr>
              <w:t>Май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3A6678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 w:rsidR="00EB3C41">
              <w:rPr>
                <w:rFonts w:eastAsia="Times New Roman"/>
                <w:sz w:val="20"/>
                <w:szCs w:val="20"/>
              </w:rPr>
              <w:t>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Праздник «День Победы 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:rsidTr="00EB3C41">
        <w:trPr>
          <w:trHeight w:val="401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помним про войну (06.05)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(07.05)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Прощальный концерт </w:t>
            </w:r>
            <w:r w:rsidR="00BA696B">
              <w:rPr>
                <w:rFonts w:eastAsia="Times New Roman"/>
                <w:sz w:val="20"/>
                <w:szCs w:val="20"/>
              </w:rPr>
              <w:t xml:space="preserve">обучающихся  </w:t>
            </w:r>
            <w:r w:rsidRPr="00BA696B">
              <w:rPr>
                <w:rFonts w:eastAsia="Times New Roman"/>
                <w:sz w:val="20"/>
                <w:szCs w:val="20"/>
              </w:rPr>
              <w:t xml:space="preserve"> подготовительной </w:t>
            </w:r>
            <w:r w:rsidR="00BA696B">
              <w:rPr>
                <w:rFonts w:eastAsia="Times New Roman"/>
                <w:sz w:val="20"/>
                <w:szCs w:val="20"/>
              </w:rPr>
              <w:t xml:space="preserve">к школе </w:t>
            </w:r>
            <w:r w:rsidRPr="00BA696B">
              <w:rPr>
                <w:rFonts w:eastAsia="Times New Roman"/>
                <w:sz w:val="20"/>
                <w:szCs w:val="20"/>
              </w:rPr>
              <w:t>группы с детским садом (27.05)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0C39AA" w:rsidRPr="00BA696B" w:rsidRDefault="003A6678">
            <w:pPr>
              <w:spacing w:line="217" w:lineRule="exact"/>
              <w:ind w:left="13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«Красный, Желтый, Зелёный»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7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Праздник </w:t>
            </w:r>
            <w:r w:rsidR="00EB3C41">
              <w:rPr>
                <w:rFonts w:eastAsia="Times New Roman"/>
                <w:sz w:val="20"/>
                <w:szCs w:val="20"/>
              </w:rPr>
              <w:t xml:space="preserve"> Спорта и здоровья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4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Выпускной 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spacing w:line="226" w:lineRule="exact"/>
              <w:ind w:left="5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27"/>
        </w:trPr>
        <w:tc>
          <w:tcPr>
            <w:tcW w:w="2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0C39AA" w:rsidRPr="00BA696B" w:rsidRDefault="000C39AA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</w:tbl>
    <w:p w:rsidR="000C39AA" w:rsidRDefault="000C39AA">
      <w:pPr>
        <w:sectPr w:rsidR="000C39AA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</w:sectPr>
      </w:pPr>
    </w:p>
    <w:p w:rsidR="000C39AA" w:rsidRPr="00EB3C41" w:rsidRDefault="003A6678">
      <w:pPr>
        <w:ind w:left="1800"/>
        <w:rPr>
          <w:b/>
          <w:i/>
          <w:sz w:val="20"/>
          <w:szCs w:val="20"/>
        </w:rPr>
      </w:pPr>
      <w:r w:rsidRPr="00EB3C41">
        <w:rPr>
          <w:rFonts w:eastAsia="Times New Roman"/>
          <w:b/>
          <w:i/>
          <w:sz w:val="24"/>
          <w:szCs w:val="24"/>
        </w:rPr>
        <w:lastRenderedPageBreak/>
        <w:t>ПЛАН ПРОВЕДЕНИЯ ФИЗКУЛЬТУРНЫХ ДОСУГОВ</w:t>
      </w:r>
    </w:p>
    <w:p w:rsidR="000C39AA" w:rsidRDefault="000C39A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980"/>
        <w:gridCol w:w="4820"/>
      </w:tblGrid>
      <w:tr w:rsidR="000C39AA">
        <w:trPr>
          <w:trHeight w:val="28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досуга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«Мой веселый, звонкий мяч»</w:t>
            </w: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>
        <w:trPr>
          <w:trHeight w:val="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прыгуна».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тестированию ГТО</w:t>
            </w: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«Хорошо зимой в саду!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 зимние забавы»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старты с Дедом Морозом!»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забавы»»</w:t>
            </w:r>
          </w:p>
        </w:tc>
      </w:tr>
      <w:tr w:rsidR="000C39A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«Встреча со Снеговиком»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 гостях  у сказки «Теремок»»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олимпиада».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</w:tr>
      <w:tr w:rsidR="000C39AA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«Ловкие, быстрые, сильные!»</w:t>
            </w:r>
          </w:p>
        </w:tc>
      </w:tr>
      <w:tr w:rsidR="000C39AA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любят цирк!»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«Дружная семья»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 кросс на стадионе «Олимп»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«Дружная семья», ГТО сдаём вместе.</w:t>
            </w:r>
          </w:p>
        </w:tc>
      </w:tr>
      <w:tr w:rsidR="000C39AA">
        <w:trPr>
          <w:trHeight w:val="2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</w:tbl>
    <w:p w:rsidR="000C39AA" w:rsidRDefault="00AD5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.9pt;margin-top:-245.6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.9pt;margin-top:-57.6pt;width:1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0C39AA" w:rsidRDefault="000C39AA">
      <w:pPr>
        <w:sectPr w:rsidR="000C39AA">
          <w:pgSz w:w="11900" w:h="16838"/>
          <w:pgMar w:top="1123" w:right="844" w:bottom="414" w:left="1440" w:header="0" w:footer="0" w:gutter="0"/>
          <w:cols w:space="720" w:equalWidth="0">
            <w:col w:w="9620"/>
          </w:cols>
        </w:sectPr>
      </w:pPr>
    </w:p>
    <w:p w:rsidR="000C39AA" w:rsidRDefault="000C39AA" w:rsidP="00CE75C7">
      <w:pPr>
        <w:ind w:right="320"/>
        <w:rPr>
          <w:sz w:val="20"/>
          <w:szCs w:val="20"/>
        </w:rPr>
      </w:pPr>
    </w:p>
    <w:sectPr w:rsidR="000C39AA" w:rsidSect="000C39AA">
      <w:pgSz w:w="11900" w:h="16838"/>
      <w:pgMar w:top="1113" w:right="844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35" w:rsidRDefault="00E40E35" w:rsidP="002F574C">
      <w:r>
        <w:separator/>
      </w:r>
    </w:p>
  </w:endnote>
  <w:endnote w:type="continuationSeparator" w:id="1">
    <w:p w:rsidR="00E40E35" w:rsidRDefault="00E40E35" w:rsidP="002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9308"/>
      <w:docPartObj>
        <w:docPartGallery w:val="Page Numbers (Bottom of Page)"/>
        <w:docPartUnique/>
      </w:docPartObj>
    </w:sdtPr>
    <w:sdtContent>
      <w:p w:rsidR="00D13565" w:rsidRDefault="00AD50FA">
        <w:pPr>
          <w:pStyle w:val="a6"/>
          <w:jc w:val="center"/>
        </w:pPr>
        <w:fldSimple w:instr=" PAGE   \* MERGEFORMAT ">
          <w:r w:rsidR="00197B92">
            <w:rPr>
              <w:noProof/>
            </w:rPr>
            <w:t>1</w:t>
          </w:r>
        </w:fldSimple>
      </w:p>
    </w:sdtContent>
  </w:sdt>
  <w:p w:rsidR="00D13565" w:rsidRDefault="00D135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35" w:rsidRDefault="00E40E35" w:rsidP="002F574C">
      <w:r>
        <w:separator/>
      </w:r>
    </w:p>
  </w:footnote>
  <w:footnote w:type="continuationSeparator" w:id="1">
    <w:p w:rsidR="00E40E35" w:rsidRDefault="00E40E35" w:rsidP="002F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17">
    <w:nsid w:val="6B944E80"/>
    <w:multiLevelType w:val="multilevel"/>
    <w:tmpl w:val="A94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9AA"/>
    <w:rsid w:val="000C39AA"/>
    <w:rsid w:val="000E3368"/>
    <w:rsid w:val="00197B92"/>
    <w:rsid w:val="001D395F"/>
    <w:rsid w:val="00286869"/>
    <w:rsid w:val="002F574C"/>
    <w:rsid w:val="00326B85"/>
    <w:rsid w:val="003A6678"/>
    <w:rsid w:val="003D57E5"/>
    <w:rsid w:val="003E41C1"/>
    <w:rsid w:val="004200A6"/>
    <w:rsid w:val="004811B5"/>
    <w:rsid w:val="004F52CE"/>
    <w:rsid w:val="00504ECD"/>
    <w:rsid w:val="00510061"/>
    <w:rsid w:val="005B7A74"/>
    <w:rsid w:val="00672C10"/>
    <w:rsid w:val="006C47F9"/>
    <w:rsid w:val="00710742"/>
    <w:rsid w:val="00792463"/>
    <w:rsid w:val="008712D3"/>
    <w:rsid w:val="008767C7"/>
    <w:rsid w:val="008939D7"/>
    <w:rsid w:val="008C5608"/>
    <w:rsid w:val="008C7861"/>
    <w:rsid w:val="008E3A56"/>
    <w:rsid w:val="009357E6"/>
    <w:rsid w:val="009729F1"/>
    <w:rsid w:val="00A17549"/>
    <w:rsid w:val="00A30C42"/>
    <w:rsid w:val="00A84B86"/>
    <w:rsid w:val="00A9252D"/>
    <w:rsid w:val="00AD50FA"/>
    <w:rsid w:val="00B72620"/>
    <w:rsid w:val="00BA4D4C"/>
    <w:rsid w:val="00BA696B"/>
    <w:rsid w:val="00CA0F86"/>
    <w:rsid w:val="00CA261A"/>
    <w:rsid w:val="00CE75C7"/>
    <w:rsid w:val="00D13565"/>
    <w:rsid w:val="00D423A7"/>
    <w:rsid w:val="00D5259D"/>
    <w:rsid w:val="00E323F3"/>
    <w:rsid w:val="00E40E35"/>
    <w:rsid w:val="00E4498B"/>
    <w:rsid w:val="00EB3C41"/>
    <w:rsid w:val="00EC0B01"/>
    <w:rsid w:val="00EC6EA0"/>
    <w:rsid w:val="00F35D73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243">
              <w:marLeft w:val="370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BF8-975A-471C-98B1-1D670F7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4253</Words>
  <Characters>24244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27</cp:revision>
  <cp:lastPrinted>2021-08-03T08:54:00Z</cp:lastPrinted>
  <dcterms:created xsi:type="dcterms:W3CDTF">2021-03-16T04:21:00Z</dcterms:created>
  <dcterms:modified xsi:type="dcterms:W3CDTF">2021-10-22T07:40:00Z</dcterms:modified>
</cp:coreProperties>
</file>