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062" w:rsidRDefault="00563062" w:rsidP="007C457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732270" cy="9144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 стр. самобсл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6283" cy="914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062" w:rsidRDefault="00563062" w:rsidP="007C457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CD7F82" w:rsidRPr="00CD7F82" w:rsidRDefault="00A75FF0" w:rsidP="007C457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Муниципальное бюджетное дошкольное образовательное учреждение</w:t>
      </w:r>
    </w:p>
    <w:p w:rsidR="009F0F8A" w:rsidRDefault="00A75FF0" w:rsidP="007C457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 «Детский сад </w:t>
      </w:r>
      <w:r w:rsid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общеразвивающего вида 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CD7F82">
        <w:rPr>
          <w:rFonts w:hAnsi="Times New Roman" w:cs="Times New Roman"/>
          <w:color w:val="000000"/>
          <w:sz w:val="24"/>
          <w:szCs w:val="24"/>
          <w:lang w:val="ru-RU"/>
        </w:rPr>
        <w:t>91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D7F82">
        <w:rPr>
          <w:lang w:val="ru-RU"/>
        </w:rPr>
        <w:br/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r w:rsidR="00CD7F8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Детский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CD7F82">
        <w:rPr>
          <w:rFonts w:hAnsi="Times New Roman" w:cs="Times New Roman"/>
          <w:color w:val="000000"/>
          <w:sz w:val="24"/>
          <w:szCs w:val="24"/>
          <w:lang w:val="ru-RU"/>
        </w:rPr>
        <w:t>91»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7C457E" w:rsidRPr="00CD7F82" w:rsidRDefault="007C457E" w:rsidP="007C457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26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95"/>
        <w:gridCol w:w="5373"/>
      </w:tblGrid>
      <w:tr w:rsidR="009F0F8A" w:rsidRPr="00C861B2" w:rsidTr="007C457E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A75FF0">
            <w:pPr>
              <w:rPr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CD7F82">
              <w:rPr>
                <w:lang w:val="ru-RU"/>
              </w:rPr>
              <w:br/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</w:t>
            </w:r>
            <w:r w:rsidRPr="00CD7F82">
              <w:rPr>
                <w:lang w:val="ru-RU"/>
              </w:rPr>
              <w:br/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 w:rsid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91»</w:t>
            </w:r>
            <w:r w:rsidRPr="00CD7F82">
              <w:rPr>
                <w:lang w:val="ru-RU"/>
              </w:rPr>
              <w:br/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14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 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№ 3)</w:t>
            </w:r>
          </w:p>
        </w:tc>
        <w:tc>
          <w:tcPr>
            <w:tcW w:w="53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A75FF0" w:rsidP="00CD7F82">
            <w:pPr>
              <w:rPr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CD7F82">
              <w:rPr>
                <w:lang w:val="ru-RU"/>
              </w:rPr>
              <w:br/>
            </w:r>
            <w:r w:rsid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МБДОУ </w:t>
            </w:r>
            <w:r w:rsid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91»</w:t>
            </w:r>
            <w:r w:rsidRPr="00CD7F82">
              <w:rPr>
                <w:lang w:val="ru-RU"/>
              </w:rPr>
              <w:br/>
            </w:r>
            <w:r w:rsid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 w:rsid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Авдонина С.С.</w:t>
            </w:r>
            <w:r w:rsidRPr="00CD7F82">
              <w:rPr>
                <w:lang w:val="ru-RU"/>
              </w:rPr>
              <w:br/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 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563062" w:rsidRDefault="0056306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0F8A" w:rsidRPr="00CD7F82" w:rsidRDefault="00A75F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результатах </w:t>
      </w:r>
      <w:proofErr w:type="spellStart"/>
      <w:r w:rsidRPr="00CD7F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  <w:r w:rsidRPr="00CD7F82">
        <w:rPr>
          <w:lang w:val="ru-RU"/>
        </w:rPr>
        <w:br/>
      </w:r>
      <w:r w:rsidRPr="00CD7F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 бюджетного дошкольного образовательного учреждения</w:t>
      </w:r>
      <w:r w:rsidRPr="00CD7F82">
        <w:rPr>
          <w:lang w:val="ru-RU"/>
        </w:rPr>
        <w:br/>
      </w:r>
      <w:r w:rsidRPr="00CD7F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«Детский сад </w:t>
      </w:r>
      <w:r w:rsidR="00CD7F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общеразвивающего вида </w:t>
      </w:r>
      <w:r w:rsidRPr="00CD7F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CD7F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91</w:t>
      </w:r>
      <w:r w:rsidRPr="00CD7F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9F0F8A" w:rsidRDefault="00A75FF0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proofErr w:type="spellStart"/>
      <w:r>
        <w:rPr>
          <w:b/>
          <w:bCs/>
          <w:color w:val="252525"/>
          <w:spacing w:val="-2"/>
          <w:sz w:val="48"/>
          <w:szCs w:val="48"/>
        </w:rPr>
        <w:t>Общие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сведения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об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> 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образовательной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организации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07"/>
        <w:gridCol w:w="6770"/>
      </w:tblGrid>
      <w:tr w:rsidR="009F0F8A" w:rsidRPr="00C861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образовательной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A75FF0">
            <w:pPr>
              <w:rPr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«Детский сад </w:t>
            </w:r>
            <w:r w:rsid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общеразвивающего вида 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(МБДОУ </w:t>
            </w:r>
            <w:r w:rsid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91»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CD7F8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Авдонина Светлана Сергеевна</w:t>
            </w:r>
            <w:r w:rsidR="00A75FF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F0F8A" w:rsidRPr="00C861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CD7F8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153029,</w:t>
            </w:r>
            <w:r w:rsidR="00A75FF0"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Иваново</w:t>
            </w:r>
            <w:r w:rsidR="00A75FF0"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ул.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Попова</w:t>
            </w:r>
            <w:r w:rsidR="00A75FF0"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д.</w:t>
            </w:r>
            <w:r w:rsidR="00A75FF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CD7F82" w:rsidP="00CD7F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(4932) 37-80-10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dou191@ivedu.ru</w:t>
            </w:r>
          </w:p>
        </w:tc>
      </w:tr>
      <w:tr w:rsidR="009F0F8A" w:rsidRPr="00C861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563062" w:rsidRDefault="00A75FF0">
            <w:pPr>
              <w:rPr>
                <w:lang w:val="ru-RU"/>
              </w:rPr>
            </w:pPr>
            <w:r w:rsidRPr="005630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Управление образования </w:t>
            </w:r>
            <w:r w:rsidR="00563062" w:rsidRPr="005630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5630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дминистрации города Иванова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FB168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1979 </w:t>
            </w:r>
            <w:proofErr w:type="spellStart"/>
            <w:r w:rsidR="00A75FF0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 w:rsidRPr="007C457E"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 w:rsidR="007C457E" w:rsidRPr="007C457E">
              <w:rPr>
                <w:rFonts w:hAnsi="Times New Roman" w:cs="Times New Roman"/>
                <w:color w:val="000000"/>
                <w:sz w:val="24"/>
                <w:szCs w:val="24"/>
              </w:rPr>
              <w:t>03.10.2016</w:t>
            </w:r>
            <w:r w:rsidRPr="007C45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7C457E" w:rsidRPr="007C45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1774</w:t>
            </w:r>
            <w:r w:rsidRPr="007C457E">
              <w:rPr>
                <w:rFonts w:hAnsi="Times New Roman" w:cs="Times New Roman"/>
                <w:color w:val="000000"/>
                <w:sz w:val="24"/>
                <w:szCs w:val="24"/>
              </w:rPr>
              <w:t>, серия</w:t>
            </w:r>
            <w:r w:rsidR="007C457E" w:rsidRPr="007C45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37</w:t>
            </w:r>
            <w:r w:rsidR="007C457E" w:rsidRPr="007C45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Л01</w:t>
            </w:r>
            <w:r w:rsidRPr="007C457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</w:t>
            </w:r>
            <w:r w:rsidR="007C457E" w:rsidRPr="007C457E">
              <w:rPr>
                <w:rFonts w:hAnsi="Times New Roman" w:cs="Times New Roman"/>
                <w:color w:val="000000"/>
                <w:sz w:val="24"/>
                <w:szCs w:val="24"/>
              </w:rPr>
              <w:t>0001316</w:t>
            </w:r>
          </w:p>
        </w:tc>
      </w:tr>
    </w:tbl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«Детский сад </w:t>
      </w:r>
      <w:r w:rsidR="00C861B2">
        <w:rPr>
          <w:rFonts w:hAnsi="Times New Roman" w:cs="Times New Roman"/>
          <w:color w:val="000000"/>
          <w:sz w:val="24"/>
          <w:szCs w:val="24"/>
          <w:lang w:val="ru-RU"/>
        </w:rPr>
        <w:t xml:space="preserve">общеразвивающего вида 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C861B2">
        <w:rPr>
          <w:rFonts w:hAnsi="Times New Roman" w:cs="Times New Roman"/>
          <w:color w:val="000000"/>
          <w:sz w:val="24"/>
          <w:szCs w:val="24"/>
          <w:lang w:val="ru-RU"/>
        </w:rPr>
        <w:t>91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— Детский сад) расположено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жилом районе города вдали от производящих предприятий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торговых мест. Здание Детского сада построено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типовому проекту. Проектная наполняемость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C457E" w:rsidRPr="007C457E">
        <w:rPr>
          <w:rFonts w:hAnsi="Times New Roman" w:cs="Times New Roman"/>
          <w:color w:val="000000"/>
          <w:sz w:val="24"/>
          <w:szCs w:val="24"/>
          <w:lang w:val="ru-RU"/>
        </w:rPr>
        <w:t xml:space="preserve">225 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мест. Общая площадь здания </w:t>
      </w:r>
      <w:r w:rsidR="007C457E" w:rsidRPr="007C457E">
        <w:rPr>
          <w:rFonts w:hAnsi="Times New Roman" w:cs="Times New Roman"/>
          <w:color w:val="000000"/>
          <w:sz w:val="24"/>
          <w:szCs w:val="24"/>
          <w:lang w:val="ru-RU"/>
        </w:rPr>
        <w:t>2156</w:t>
      </w:r>
      <w:r w:rsidR="007C457E">
        <w:rPr>
          <w:rFonts w:hAnsi="Times New Roman" w:cs="Times New Roman"/>
          <w:color w:val="000000"/>
          <w:sz w:val="24"/>
          <w:szCs w:val="24"/>
          <w:lang w:val="ru-RU"/>
        </w:rPr>
        <w:t>,3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кв.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м,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них площадь помещений, используемых </w:t>
      </w:r>
      <w:r w:rsidR="00C861B2" w:rsidRPr="00C861B2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епосредственно для нужд образовательного процесса, </w:t>
      </w:r>
      <w:r w:rsidR="007C457E">
        <w:rPr>
          <w:rFonts w:hAnsi="Times New Roman" w:cs="Times New Roman"/>
          <w:color w:val="000000"/>
          <w:sz w:val="24"/>
          <w:szCs w:val="24"/>
          <w:lang w:val="ru-RU"/>
        </w:rPr>
        <w:t>680,6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кв.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м.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Цель деятельности Детского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— осуществление образовательной деятельности по реализации образовательных программ дошкольного образования.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личностных качеств, формирование предпосылок учебной деятельности, сохранение и укрепление здоровья воспитанников.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Режим работы Детского сада: рабочая неделя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— пятидневная,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понедельника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пятницу. Длительность пребывания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— 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часов. Режим работы групп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—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861B2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:00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861B2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:00.</w:t>
      </w:r>
    </w:p>
    <w:p w:rsidR="009F0F8A" w:rsidRPr="00CD7F82" w:rsidRDefault="00A75FF0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CD7F82">
        <w:rPr>
          <w:b/>
          <w:bCs/>
          <w:color w:val="252525"/>
          <w:spacing w:val="-2"/>
          <w:sz w:val="48"/>
          <w:szCs w:val="48"/>
          <w:lang w:val="ru-RU"/>
        </w:rPr>
        <w:t>Аналитическая часть</w:t>
      </w:r>
    </w:p>
    <w:p w:rsidR="009F0F8A" w:rsidRPr="00CD7F82" w:rsidRDefault="00A75FF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I</w:t>
      </w:r>
      <w:r w:rsidRPr="00CD7F82">
        <w:rPr>
          <w:b/>
          <w:bCs/>
          <w:color w:val="252525"/>
          <w:spacing w:val="-2"/>
          <w:sz w:val="42"/>
          <w:szCs w:val="42"/>
          <w:lang w:val="ru-RU"/>
        </w:rPr>
        <w:t>. Оценка образовательной деятельности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Детском саду организована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федеральным государственным образовательным стандартом дошкольного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17.10.2013 № 1155 (далее – </w:t>
      </w:r>
      <w:proofErr w:type="gramStart"/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 ДО</w:t>
      </w:r>
      <w:proofErr w:type="gramEnd"/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Детский сад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молодежи» и 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а также иными нормами законодательства РФ, содержащими санитарно-эпидемиологические и иные требования к территории, зданиям, помещениям, оборудованию Детского сада.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основании утвержденной основной образовательной программы дошкольного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ОП ДО), которая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соответствии с ФГОС ДО, федеральной образовательной программы дошкольного образования, утвержденной приказом </w:t>
      </w:r>
      <w:proofErr w:type="spellStart"/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25.11.2022 № 1028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ФОП ДО).</w:t>
      </w:r>
    </w:p>
    <w:p w:rsidR="009F0F8A" w:rsidRPr="00C861B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Детский сад посещают 1</w:t>
      </w:r>
      <w:r w:rsidR="00C861B2">
        <w:rPr>
          <w:rFonts w:hAnsi="Times New Roman" w:cs="Times New Roman"/>
          <w:color w:val="000000"/>
          <w:sz w:val="24"/>
          <w:szCs w:val="24"/>
          <w:lang w:val="ru-RU"/>
        </w:rPr>
        <w:t>51 воспитанник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861B2">
        <w:rPr>
          <w:rFonts w:hAnsi="Times New Roman" w:cs="Times New Roman"/>
          <w:color w:val="000000"/>
          <w:sz w:val="24"/>
          <w:szCs w:val="24"/>
          <w:lang w:val="ru-RU"/>
        </w:rPr>
        <w:t>1,5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861B2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лет. </w:t>
      </w:r>
      <w:r w:rsidRPr="00C861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61B2">
        <w:rPr>
          <w:rFonts w:hAnsi="Times New Roman" w:cs="Times New Roman"/>
          <w:color w:val="000000"/>
          <w:sz w:val="24"/>
          <w:szCs w:val="24"/>
          <w:lang w:val="ru-RU"/>
        </w:rPr>
        <w:t>Детском саду сформировано</w:t>
      </w:r>
      <w:r w:rsidR="00C861B2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61B2">
        <w:rPr>
          <w:rFonts w:hAnsi="Times New Roman" w:cs="Times New Roman"/>
          <w:color w:val="000000"/>
          <w:sz w:val="24"/>
          <w:szCs w:val="24"/>
          <w:lang w:val="ru-RU"/>
        </w:rPr>
        <w:t>групп общеразвивающей направленности.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61B2">
        <w:rPr>
          <w:rFonts w:hAnsi="Times New Roman" w:cs="Times New Roman"/>
          <w:color w:val="000000"/>
          <w:sz w:val="24"/>
          <w:szCs w:val="24"/>
          <w:lang w:val="ru-RU"/>
        </w:rPr>
        <w:t>них:</w:t>
      </w:r>
    </w:p>
    <w:p w:rsidR="009F0F8A" w:rsidRDefault="00C861B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</w:t>
      </w:r>
      <w:r w:rsidR="00A75FF0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ясельные</w:t>
      </w:r>
      <w:r w:rsidR="00A75FF0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5FF0">
        <w:rPr>
          <w:rFonts w:hAnsi="Times New Roman" w:cs="Times New Roman"/>
          <w:color w:val="000000"/>
          <w:sz w:val="24"/>
          <w:szCs w:val="24"/>
        </w:rPr>
        <w:t>группы</w:t>
      </w:r>
      <w:proofErr w:type="spellEnd"/>
      <w:r w:rsidR="00A75FF0">
        <w:rPr>
          <w:rFonts w:hAnsi="Times New Roman" w:cs="Times New Roman"/>
          <w:color w:val="000000"/>
          <w:sz w:val="24"/>
          <w:szCs w:val="24"/>
        </w:rPr>
        <w:t xml:space="preserve"> — </w:t>
      </w:r>
      <w:r>
        <w:rPr>
          <w:rFonts w:hAnsi="Times New Roman" w:cs="Times New Roman"/>
          <w:color w:val="000000"/>
          <w:sz w:val="24"/>
          <w:szCs w:val="24"/>
        </w:rPr>
        <w:t>41 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ребён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к</w:t>
      </w:r>
      <w:r w:rsidR="00A75FF0">
        <w:rPr>
          <w:rFonts w:hAnsi="Times New Roman" w:cs="Times New Roman"/>
          <w:color w:val="000000"/>
          <w:sz w:val="24"/>
          <w:szCs w:val="24"/>
        </w:rPr>
        <w:t>;</w:t>
      </w:r>
    </w:p>
    <w:p w:rsidR="009F0F8A" w:rsidRDefault="00A75FF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1 </w:t>
      </w:r>
      <w:r w:rsidR="00C861B2">
        <w:rPr>
          <w:rFonts w:hAnsi="Times New Roman" w:cs="Times New Roman"/>
          <w:color w:val="000000"/>
          <w:sz w:val="24"/>
          <w:szCs w:val="24"/>
          <w:lang w:val="ru-RU"/>
        </w:rPr>
        <w:t>младшая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C861B2">
        <w:rPr>
          <w:rFonts w:hAnsi="Times New Roman" w:cs="Times New Roman"/>
          <w:color w:val="000000"/>
          <w:sz w:val="24"/>
          <w:szCs w:val="24"/>
        </w:rPr>
        <w:t xml:space="preserve"> 14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861B2" w:rsidRDefault="00C861B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 средние группы – 35 детей;</w:t>
      </w:r>
    </w:p>
    <w:p w:rsidR="009F0F8A" w:rsidRDefault="00C861B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старшие</w:t>
      </w:r>
      <w:proofErr w:type="spellEnd"/>
      <w:r w:rsidR="00A75FF0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группы</w:t>
      </w:r>
      <w:proofErr w:type="spellEnd"/>
      <w:r w:rsidR="00A75FF0">
        <w:rPr>
          <w:rFonts w:hAnsi="Times New Roman" w:cs="Times New Roman"/>
          <w:color w:val="000000"/>
          <w:sz w:val="24"/>
          <w:szCs w:val="24"/>
        </w:rPr>
        <w:t> —</w:t>
      </w:r>
      <w:r>
        <w:rPr>
          <w:rFonts w:hAnsi="Times New Roman" w:cs="Times New Roman"/>
          <w:color w:val="000000"/>
          <w:sz w:val="24"/>
          <w:szCs w:val="24"/>
        </w:rPr>
        <w:t xml:space="preserve"> 42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ребёнка</w:t>
      </w:r>
      <w:proofErr w:type="spellEnd"/>
      <w:r w:rsidR="00A75FF0">
        <w:rPr>
          <w:rFonts w:hAnsi="Times New Roman" w:cs="Times New Roman"/>
          <w:color w:val="000000"/>
          <w:sz w:val="24"/>
          <w:szCs w:val="24"/>
        </w:rPr>
        <w:t>;</w:t>
      </w:r>
    </w:p>
    <w:p w:rsidR="009F0F8A" w:rsidRPr="00CD7F82" w:rsidRDefault="00A75FF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подготовительная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школе группа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C861B2">
        <w:rPr>
          <w:rFonts w:hAnsi="Times New Roman" w:cs="Times New Roman"/>
          <w:color w:val="000000"/>
          <w:sz w:val="24"/>
          <w:szCs w:val="24"/>
          <w:lang w:val="ru-RU"/>
        </w:rPr>
        <w:t xml:space="preserve"> 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861B2">
        <w:rPr>
          <w:rFonts w:hAnsi="Times New Roman" w:cs="Times New Roman"/>
          <w:color w:val="000000"/>
          <w:sz w:val="24"/>
          <w:szCs w:val="24"/>
          <w:lang w:val="ru-RU"/>
        </w:rPr>
        <w:t>ребёнка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Детского сада строится на основе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программы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календарного плана воспитательной работы, которые являются частью ОП ДО.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2025 года календарный план воспитательной работы скорректировали согласно Перечню мероприятий, рекомендуемых к реализации в рамках календарного плана воспитательной работы на 2025/2026 учебный год (направлен письмом </w:t>
      </w:r>
      <w:proofErr w:type="spellStart"/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29.08.2025 № 06-1211).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В рабочую программу воспитания Детского сада добавили просмотр мультипликационных фильмов из Перечня, направленного письмом </w:t>
      </w:r>
      <w:proofErr w:type="spellStart"/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20.03.2025 № АБ-957/06. В рамках совместной деятельности в образовательных ситуациях воспитатели организуют просмотр и обсуждение произведений: Бременские музыканты (1969), </w:t>
      </w:r>
      <w:proofErr w:type="gramStart"/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 стране невыученных уроков (1977), 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Василиса Премудрая (1954), Винни Пух и все, все, все (1969), Вовка в Тридевятом царстве (1965), </w:t>
      </w:r>
      <w:proofErr w:type="spellStart"/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Дюймовочка</w:t>
      </w:r>
      <w:proofErr w:type="spellEnd"/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 (1964), Дядя Степа - милиционер (1964), Кот Леопольд (1975), Котенок по имени Гав (1976), </w:t>
      </w:r>
      <w:proofErr w:type="spellStart"/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Мойдодыр</w:t>
      </w:r>
      <w:proofErr w:type="spellEnd"/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 (1954), Муха-Цокотуха (1976). Это позволило разнообразить образовательную деятельность, осуществляемую во вторую половину дня.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По итогам мониторинга за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воспитанников 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Детском саду,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результатах анкетирования, проведенного 20.12.2025.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Детского сада, например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— проводить осенние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зимние спортивные мероприятия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родителями. Предложения родителей будут рассмотрены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при наличии возможностей Детского сада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на второе полугодие 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2025 году проводился ежегодный анализ состава семей воспитанников.</w:t>
      </w:r>
    </w:p>
    <w:p w:rsidR="009F0F8A" w:rsidRDefault="00A75FF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составу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59"/>
        <w:gridCol w:w="1897"/>
        <w:gridCol w:w="4921"/>
      </w:tblGrid>
      <w:tr w:rsidR="009F0F8A" w:rsidRPr="00C861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A75FF0">
            <w:pPr>
              <w:rPr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714622">
            <w:r>
              <w:rPr>
                <w:rFonts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714622">
            <w:r>
              <w:rPr>
                <w:rFonts w:hAnsi="Times New Roman" w:cs="Times New Roman"/>
                <w:color w:val="000000"/>
                <w:sz w:val="24"/>
                <w:szCs w:val="24"/>
              </w:rPr>
              <w:t>89</w:t>
            </w:r>
            <w:r w:rsidR="00A75FF0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80915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714622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 w:rsidR="00A75FF0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C861B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C861B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A75FF0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C861B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C861B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A75FF0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9F0F8A" w:rsidRDefault="00A75FF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семей по количеству детей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9"/>
        <w:gridCol w:w="1877"/>
        <w:gridCol w:w="4801"/>
      </w:tblGrid>
      <w:tr w:rsidR="009F0F8A" w:rsidRPr="00C861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детей в 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A75FF0">
            <w:pPr>
              <w:rPr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714622">
            <w:r>
              <w:rPr>
                <w:rFonts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714622">
            <w:r>
              <w:rPr>
                <w:rFonts w:hAnsi="Times New Roman" w:cs="Times New Roman"/>
                <w:color w:val="000000"/>
                <w:sz w:val="24"/>
                <w:szCs w:val="24"/>
              </w:rPr>
              <w:t>44</w:t>
            </w:r>
            <w:r w:rsidR="00A75FF0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80915"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714622">
            <w:r>
              <w:rPr>
                <w:rFonts w:hAnsi="Times New Roman" w:cs="Times New Roman"/>
                <w:color w:val="000000"/>
                <w:sz w:val="24"/>
                <w:szCs w:val="24"/>
              </w:rPr>
              <w:t>42</w:t>
            </w:r>
            <w:r w:rsidR="00A75FF0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 ребенка и 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80915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714622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  <w:r w:rsidR="00A75FF0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Детского сада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методов,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родителей. Детям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первые месяцы после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Детский сад.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Во исполнение указа Президента РФ от 16.01.2025 № 28 в 2025 году в Детском саду реализовывались мероприятия, приуроченные к Году защитника Отечества. Для этого утвердили план мероприятий Детского сада</w:t>
      </w:r>
      <w:r w:rsidR="00F337E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Тематические мероприятия Года защитника Отечества были направлены на формирование у воспитанников основ гражданственности и патриотизма, уважительного отношения и чувства принадлежности к своей семье, сообществу детей 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 взрослых, региону проживания и стране в целом. Участие воспитанников в мероприятиях способствовало развитию их эмоциональной отзывчивости и сопереживания, социального и эмоционального интеллекта, воспитание гуманных чувств и отношений.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План мероприятий Года защитника Отечества предусматривал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со всеми участниками образовательных отношений. Подробнее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в таблице.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Распределение мероприятий Года защитника Отечества по модулям рабочей программы воспитания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32"/>
        <w:gridCol w:w="5745"/>
      </w:tblGrid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 w:rsidP="00F337E5"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программы просветительской деятельности для родителей воспитанников.</w:t>
            </w:r>
            <w:r w:rsidRPr="00CD7F82">
              <w:rPr>
                <w:lang w:val="ru-RU"/>
              </w:rPr>
              <w:br/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в рамках всероссийской недели правовой помощи по вопросам мер поддержки участников и членов семей участников СВО.</w:t>
            </w:r>
            <w:r w:rsidRPr="00CD7F82">
              <w:rPr>
                <w:lang w:val="ru-RU"/>
              </w:rPr>
              <w:br/>
            </w:r>
            <w:r w:rsidR="00F3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 стенды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Обязанности родителей»</w:t>
            </w:r>
          </w:p>
        </w:tc>
      </w:tr>
      <w:tr w:rsidR="009F0F8A" w:rsidRPr="00C861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События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A75FF0" w:rsidP="00F337E5">
            <w:pPr>
              <w:rPr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Утренники в честь Дня защитника Отечества, 80-летия Дня Победы в ВОВ, Дня народного единства</w:t>
            </w:r>
            <w:r w:rsidR="00F3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F0F8A" w:rsidRPr="00C861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A75FF0">
            <w:pPr>
              <w:rPr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Совместная деятельность в образовательных ситуациях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A75FF0" w:rsidP="00F33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 по тематике подвига и героизма участников войны, патриотизма и любви к Родине.</w:t>
            </w:r>
            <w:r w:rsidRPr="00CD7F82">
              <w:rPr>
                <w:lang w:val="ru-RU"/>
              </w:rPr>
              <w:br/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Разучивание и исполнение песен, театрализация, драматизация, этюды-инсценировки на патриотические темы.</w:t>
            </w:r>
          </w:p>
        </w:tc>
      </w:tr>
      <w:tr w:rsidR="009F0F8A" w:rsidRPr="00C861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A75FF0">
            <w:pPr>
              <w:rPr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развивающей предметно-пространственной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A75FF0" w:rsidP="00F33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выставок, в том числе рисунков, поделок, фотографий на тему «Моя семья и ВОВ» и др.</w:t>
            </w:r>
            <w:r w:rsidRPr="00CD7F82">
              <w:rPr>
                <w:lang w:val="ru-RU"/>
              </w:rPr>
              <w:br/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тематического стенда с символикой Года защитника Отечества.</w:t>
            </w:r>
          </w:p>
        </w:tc>
      </w:tr>
      <w:tr w:rsidR="009F0F8A" w:rsidRPr="00C861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партнерство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A75FF0" w:rsidP="00F337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мероприятиях и акциях партнеров, организуемых регионом – спортивных соревнованиях, </w:t>
            </w:r>
            <w:r w:rsidR="00F3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конкурсах,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открытых занятиях</w:t>
            </w:r>
            <w:r w:rsidR="00F33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F337E5" w:rsidRDefault="00F337E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0F8A" w:rsidRPr="00CD7F82" w:rsidRDefault="00A75FF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II</w:t>
      </w:r>
      <w:r w:rsidRPr="00CD7F82">
        <w:rPr>
          <w:b/>
          <w:bCs/>
          <w:color w:val="252525"/>
          <w:spacing w:val="-2"/>
          <w:sz w:val="42"/>
          <w:szCs w:val="42"/>
          <w:lang w:val="ru-RU"/>
        </w:rPr>
        <w:t>. Оценка системы управления организации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и уставом Детского сада.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— заведующий.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Органы управления, действующие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Детском саду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75"/>
        <w:gridCol w:w="7202"/>
      </w:tblGrid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9F0F8A" w:rsidRPr="00C861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A75FF0">
            <w:pPr>
              <w:rPr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Коллегиальный орган управления образовательной организацией, который вырабатывает свои решения с учетом мнения всех участников образовательных отношений: родителей (законных представителей) обучающихся, педагогов, учредителя.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входят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управляющий совет.</w:t>
            </w:r>
          </w:p>
          <w:p w:rsidR="009F0F8A" w:rsidRDefault="00A75F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9F0F8A" w:rsidRDefault="00A75FF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9F0F8A" w:rsidRDefault="00A75FF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9F0F8A" w:rsidRDefault="00A75FF0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A75F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CD7F82">
              <w:rPr>
                <w:lang w:val="ru-RU"/>
              </w:rPr>
              <w:br/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 Детского сада,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9F0F8A" w:rsidRDefault="00A75F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F0F8A" w:rsidRDefault="00A75F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9F0F8A" w:rsidRDefault="00A75F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9F0F8A" w:rsidRPr="00CD7F82" w:rsidRDefault="00A75F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9F0F8A" w:rsidRPr="00CD7F82" w:rsidRDefault="00A75F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процесса;</w:t>
            </w:r>
          </w:p>
          <w:p w:rsidR="009F0F8A" w:rsidRPr="00CD7F82" w:rsidRDefault="00A75F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 работников;</w:t>
            </w:r>
          </w:p>
          <w:p w:rsidR="009F0F8A" w:rsidRDefault="00A75FF0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9F0F8A" w:rsidRPr="00C861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A75F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CD7F82">
              <w:rPr>
                <w:lang w:val="ru-RU"/>
              </w:rPr>
              <w:br/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9F0F8A" w:rsidRPr="00CD7F82" w:rsidRDefault="00A75FF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9F0F8A" w:rsidRPr="00CD7F82" w:rsidRDefault="00A75FF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нормативные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9F0F8A" w:rsidRPr="00CD7F82" w:rsidRDefault="00A75FF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9F0F8A" w:rsidRPr="00CD7F82" w:rsidRDefault="00A75FF0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Структура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система управления соответствуют специфике деятельности Детского сада.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С сентября 2025 года обновили систему делопроизводства в соответствии с нормами ГОСТ Р 7.0.97-2025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документов». Внедрили правила оформления документов по стандарту в систему электронного документооборота и утвердили новую инструкцию по делопроизводству. Это позволило работникам Детского сада оформлять документы по единым нормам, принятым в нашем регионе.</w:t>
      </w:r>
    </w:p>
    <w:p w:rsidR="009F0F8A" w:rsidRPr="00CD7F82" w:rsidRDefault="00A75FF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III</w:t>
      </w:r>
      <w:r w:rsidRPr="00CD7F82">
        <w:rPr>
          <w:b/>
          <w:bCs/>
          <w:color w:val="252525"/>
          <w:spacing w:val="-2"/>
          <w:sz w:val="42"/>
          <w:szCs w:val="42"/>
          <w:lang w:val="ru-RU"/>
        </w:rPr>
        <w:t>. Оценка содержания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CD7F82">
        <w:rPr>
          <w:b/>
          <w:bCs/>
          <w:color w:val="252525"/>
          <w:spacing w:val="-2"/>
          <w:sz w:val="42"/>
          <w:szCs w:val="42"/>
          <w:lang w:val="ru-RU"/>
        </w:rPr>
        <w:t>качества подготовки обучающихся</w:t>
      </w:r>
    </w:p>
    <w:p w:rsidR="009F0F8A" w:rsidRDefault="00A75FF0">
      <w:pPr>
        <w:rPr>
          <w:rFonts w:hAnsi="Times New Roman" w:cs="Times New Roman"/>
          <w:color w:val="000000"/>
          <w:sz w:val="24"/>
          <w:szCs w:val="24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Содержание образования воспитанников Детского сада определяет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ОП ДО, разработанная в соответствии с ФОП ДО. По итогам контрольного периода освоения ОП ДО проводился мониторинг уровня развития детей на основе результатов педагогической диагностики.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диагностики:</w:t>
      </w:r>
    </w:p>
    <w:p w:rsidR="009F0F8A" w:rsidRPr="00CD7F82" w:rsidRDefault="00A75FF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занятия (по каждому разделу программы);</w:t>
      </w:r>
    </w:p>
    <w:p w:rsidR="009F0F8A" w:rsidRDefault="00A75FF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0F8A" w:rsidRDefault="00A75FF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наблюдения, итоговые занятия.</w:t>
      </w:r>
    </w:p>
    <w:p w:rsidR="00306A97" w:rsidRDefault="00306A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Разработаны диагностические карты освоения ОП ДО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Результаты качества освоения ОП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конец 2025 года выглядят следующим образом: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75"/>
        <w:gridCol w:w="737"/>
        <w:gridCol w:w="415"/>
        <w:gridCol w:w="682"/>
        <w:gridCol w:w="390"/>
        <w:gridCol w:w="737"/>
        <w:gridCol w:w="372"/>
        <w:gridCol w:w="682"/>
        <w:gridCol w:w="2187"/>
      </w:tblGrid>
      <w:tr w:rsidR="009F0F8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A75FF0">
            <w:pPr>
              <w:rPr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развития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Выше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Ниже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9F0F8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F0F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% воспитанников в пределе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областей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714622"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306A97">
            <w:r>
              <w:rPr>
                <w:rFonts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714622">
            <w:r>
              <w:rPr>
                <w:rFonts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306A97" w:rsidRDefault="00306A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</w:tr>
    </w:tbl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июне 2025 года педагоги Детского сада проводили обследование воспитанников подготовительной группы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 оценки </w:t>
      </w:r>
      <w:proofErr w:type="spellStart"/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="00306A97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человек. Задания позволили оценить уровень </w:t>
      </w:r>
      <w:proofErr w:type="spellStart"/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деятельности: возможность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фронтальной инструкцией (удержание алгоритма деятельности), умение самостоятельно действовать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образцу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контроль, обладать определенным уровнем работоспособности,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также вовремя остановиться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выполнении того или иного задания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переключиться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выполнение следующего, возможностей распределения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переключения внимания, работоспособности, темпа, целенаправленности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самоконтроля.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Результаты педагогического анализа показывают преобладание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высоким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средним уровнями развития при прогрессирующей динамике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конец учебного года, что говорит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9F0F8A" w:rsidRPr="00CD7F82" w:rsidRDefault="00A75FF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IV</w:t>
      </w:r>
      <w:r w:rsidRPr="00CD7F82">
        <w:rPr>
          <w:b/>
          <w:bCs/>
          <w:color w:val="252525"/>
          <w:spacing w:val="-2"/>
          <w:sz w:val="42"/>
          <w:szCs w:val="42"/>
          <w:lang w:val="ru-RU"/>
        </w:rPr>
        <w:t>. Оценка организации учебного процесса (</w:t>
      </w:r>
      <w:proofErr w:type="spellStart"/>
      <w:r w:rsidRPr="00CD7F82">
        <w:rPr>
          <w:b/>
          <w:bCs/>
          <w:color w:val="252525"/>
          <w:spacing w:val="-2"/>
          <w:sz w:val="42"/>
          <w:szCs w:val="42"/>
          <w:lang w:val="ru-RU"/>
        </w:rPr>
        <w:t>воспитательно</w:t>
      </w:r>
      <w:proofErr w:type="spellEnd"/>
      <w:r w:rsidRPr="00CD7F82">
        <w:rPr>
          <w:b/>
          <w:bCs/>
          <w:color w:val="252525"/>
          <w:spacing w:val="-2"/>
          <w:sz w:val="42"/>
          <w:szCs w:val="42"/>
          <w:lang w:val="ru-RU"/>
        </w:rPr>
        <w:t>-образовательного процесса)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Детском саду лежит взаимодействие педагогических работников,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Основные форма организации образовательного процесса:</w:t>
      </w:r>
    </w:p>
    <w:p w:rsidR="009F0F8A" w:rsidRPr="00CD7F82" w:rsidRDefault="00A75FF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воспитанников в рамках организованной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освоению основной общеобразовательной программы;</w:t>
      </w:r>
    </w:p>
    <w:p w:rsidR="009F0F8A" w:rsidRPr="00CD7F82" w:rsidRDefault="00A75FF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9F0F8A" w:rsidRDefault="00A75FF0">
      <w:pPr>
        <w:rPr>
          <w:rFonts w:hAnsi="Times New Roman" w:cs="Times New Roman"/>
          <w:color w:val="000000"/>
          <w:sz w:val="24"/>
          <w:szCs w:val="24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подгруппам.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 и составляет:</w:t>
      </w:r>
    </w:p>
    <w:p w:rsidR="009F0F8A" w:rsidRPr="00CD7F82" w:rsidRDefault="00A75FF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1,5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9F0F8A" w:rsidRPr="00CD7F82" w:rsidRDefault="00A75FF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9F0F8A" w:rsidRPr="00CD7F82" w:rsidRDefault="00A75FF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9F0F8A" w:rsidRPr="00CD7F82" w:rsidRDefault="00A75FF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9F0F8A" w:rsidRPr="00CD7F82" w:rsidRDefault="00A75FF0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мин.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детьми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учётом индивидуальных особенностей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Детском саду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центрах активности, проблемно-обучающие ситуации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рамках интеграции образовательных областей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другое),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традиционных (фронтальные, подгрупповые, индивидуальные занятий).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Занятие рассматривается как дело, занимательное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интересное детям, развивающее их; деятельность, направленная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освоение детьми одной или нескольких образовательных областей, или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интеграцию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педагогически обоснованных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методов работы, выбор которых осуществляется педагогом.</w:t>
      </w:r>
    </w:p>
    <w:p w:rsidR="009F0F8A" w:rsidRPr="00CD7F82" w:rsidRDefault="00A75FF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V</w:t>
      </w:r>
      <w:r w:rsidRPr="00CD7F82">
        <w:rPr>
          <w:b/>
          <w:bCs/>
          <w:color w:val="252525"/>
          <w:spacing w:val="-2"/>
          <w:sz w:val="42"/>
          <w:szCs w:val="42"/>
          <w:lang w:val="ru-RU"/>
        </w:rPr>
        <w:t>.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CD7F82">
        <w:rPr>
          <w:b/>
          <w:bCs/>
          <w:color w:val="252525"/>
          <w:spacing w:val="-2"/>
          <w:sz w:val="42"/>
          <w:szCs w:val="42"/>
          <w:lang w:val="ru-RU"/>
        </w:rPr>
        <w:t>Оценка качества кадрового обеспечения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Детский сад укомплектован педагогами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процентов согласно штатному расписанию. Всего работают</w:t>
      </w:r>
      <w:r w:rsidR="00306A97">
        <w:rPr>
          <w:rFonts w:hAnsi="Times New Roman" w:cs="Times New Roman"/>
          <w:color w:val="000000"/>
          <w:sz w:val="24"/>
          <w:szCs w:val="24"/>
          <w:lang w:val="ru-RU"/>
        </w:rPr>
        <w:t xml:space="preserve"> 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="00306A9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. Педагогический коллектив Детского сада насчитывает</w:t>
      </w:r>
      <w:r w:rsidR="00306A97">
        <w:rPr>
          <w:rFonts w:hAnsi="Times New Roman" w:cs="Times New Roman"/>
          <w:color w:val="000000"/>
          <w:sz w:val="24"/>
          <w:szCs w:val="24"/>
          <w:lang w:val="ru-RU"/>
        </w:rPr>
        <w:t xml:space="preserve"> 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специалистов. Соотношение воспитанников, приходящихся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взрослого:</w:t>
      </w:r>
    </w:p>
    <w:p w:rsidR="009F0F8A" w:rsidRDefault="00A75FF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714622">
        <w:rPr>
          <w:rFonts w:hAnsi="Times New Roman" w:cs="Times New Roman"/>
          <w:color w:val="000000"/>
          <w:sz w:val="24"/>
          <w:szCs w:val="24"/>
        </w:rPr>
        <w:t xml:space="preserve"> 8</w:t>
      </w:r>
      <w:r>
        <w:rPr>
          <w:rFonts w:hAnsi="Times New Roman" w:cs="Times New Roman"/>
          <w:color w:val="000000"/>
          <w:sz w:val="24"/>
          <w:szCs w:val="24"/>
        </w:rPr>
        <w:t>/1;</w:t>
      </w:r>
    </w:p>
    <w:p w:rsidR="009F0F8A" w:rsidRPr="00E3434D" w:rsidRDefault="00A75FF0" w:rsidP="00E3434D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воспитанники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все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сотрудники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714622">
        <w:rPr>
          <w:rFonts w:hAnsi="Times New Roman" w:cs="Times New Roman"/>
          <w:color w:val="000000"/>
          <w:sz w:val="24"/>
          <w:szCs w:val="24"/>
        </w:rPr>
        <w:t xml:space="preserve"> 4</w:t>
      </w:r>
      <w:r>
        <w:rPr>
          <w:rFonts w:hAnsi="Times New Roman" w:cs="Times New Roman"/>
          <w:color w:val="000000"/>
          <w:sz w:val="24"/>
          <w:szCs w:val="24"/>
        </w:rPr>
        <w:t>/1.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2025 год педагогические работники прошли аттестацию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получили:</w:t>
      </w:r>
    </w:p>
    <w:p w:rsidR="009F0F8A" w:rsidRDefault="00A75FF0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первую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квалификационную категорию — 1 воспитатель.</w:t>
      </w:r>
    </w:p>
    <w:p w:rsidR="009F0F8A" w:rsidRDefault="00A75FF0">
      <w:pPr>
        <w:rPr>
          <w:rFonts w:hAnsi="Times New Roman" w:cs="Times New Roman"/>
          <w:color w:val="000000"/>
          <w:sz w:val="24"/>
          <w:szCs w:val="24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Курсы повышения квалификации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2025 году прошли</w:t>
      </w:r>
      <w:r w:rsidR="00E3434D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работника Детского сада,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="00E3434D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педагога.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На 2025/2026 учебный год составили графики повышения квалификации педагогических работников с учетом части 5.2 статьи 47 Федерального закона от 29.12.2012 № 273-ФЗ.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Запланировали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F0F8A" w:rsidRPr="00E3434D" w:rsidRDefault="00E3434D" w:rsidP="00E3434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шести</w:t>
      </w:r>
      <w:r w:rsidR="00A75FF0"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воспитателей в ГБОУ ДПО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Ивановский </w:t>
      </w:r>
      <w:r w:rsidR="00A75FF0" w:rsidRPr="00CD7F82">
        <w:rPr>
          <w:rFonts w:hAnsi="Times New Roman" w:cs="Times New Roman"/>
          <w:color w:val="000000"/>
          <w:sz w:val="24"/>
          <w:szCs w:val="24"/>
          <w:lang w:val="ru-RU"/>
        </w:rPr>
        <w:t>областной институт развития образования»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Педагоги постоянно повышают свой профессиональный уровень, эффективно участвуют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работе методических объединений, знакомятся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опытом работы своих коллег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других дошкольных учреждений,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</w:t>
      </w:r>
      <w:proofErr w:type="spellStart"/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. Все это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комплексе дает хороший результат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организации педагогической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улучшении качества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воспитания дошкольников.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2025 году педагоги Детского сада приняли участие:</w:t>
      </w:r>
    </w:p>
    <w:p w:rsidR="009F0F8A" w:rsidRPr="00CD7F82" w:rsidRDefault="00A75FF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III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 межрегиональном форуме педагогов дошкольных образовательных организаций;</w:t>
      </w:r>
    </w:p>
    <w:p w:rsidR="009F0F8A" w:rsidRPr="00CD7F82" w:rsidRDefault="00A75FF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работе межрегионального семинара-практикума «Развитие профессиональных компетенций педагога дошкольной 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условиях реализации ФГОС»;</w:t>
      </w:r>
    </w:p>
    <w:p w:rsidR="009F0F8A" w:rsidRPr="00CD7F82" w:rsidRDefault="00A75FF0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межрегиональной научно-практической конференции «Воспитание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дистанционные образовательные технологии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дошкольной организации».</w:t>
      </w:r>
    </w:p>
    <w:p w:rsidR="009F0F8A" w:rsidRPr="00CD7F82" w:rsidRDefault="00A75FF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VI</w:t>
      </w:r>
      <w:r w:rsidRPr="00CD7F82">
        <w:rPr>
          <w:b/>
          <w:bCs/>
          <w:color w:val="252525"/>
          <w:spacing w:val="-2"/>
          <w:sz w:val="42"/>
          <w:szCs w:val="42"/>
          <w:lang w:val="ru-RU"/>
        </w:rPr>
        <w:t>. Оценка учебно-методического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CD7F82">
        <w:rPr>
          <w:b/>
          <w:bCs/>
          <w:color w:val="252525"/>
          <w:spacing w:val="-2"/>
          <w:sz w:val="42"/>
          <w:szCs w:val="42"/>
          <w:lang w:val="ru-RU"/>
        </w:rPr>
        <w:t>библиотечно-информационного обеспечения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Детском саду библиотека является составной частью методической службы.</w:t>
      </w:r>
      <w:r w:rsidRPr="00CD7F82">
        <w:rPr>
          <w:lang w:val="ru-RU"/>
        </w:rPr>
        <w:br/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Библиотечный фонд располагается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кабинете, кабинетах специалистов, групповых ячейках Детского сада. Библиотечный фонд представлен методической литературой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всем образовательным областям ОП ДО, детской художественной литературой, периодическими изданиями,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также другими информационными ресурсами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различных электронных носителях.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-образовательной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обязательной частью ОП ДО.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оснащение методического кабинета достаточно для реализации образовательных программ.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компьютерным оборудованием.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Информационное обеспечение Детского сада включает:</w:t>
      </w:r>
    </w:p>
    <w:p w:rsidR="009F0F8A" w:rsidRPr="00CD7F82" w:rsidRDefault="00A75FF0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программное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— позволяет 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текстовыми редакторами, </w:t>
      </w:r>
      <w:proofErr w:type="spellStart"/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интернет-ресурсами</w:t>
      </w:r>
      <w:proofErr w:type="spellEnd"/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, фото-, видеоматериалами, графическими редакторами.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Детском саду учебно-методическое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достаточное для организации образовательной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эффективной реализации образовательных программ</w:t>
      </w:r>
      <w:r w:rsidR="00E343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В декабре 2025 года в результате ежегодного планового мониторинга инфраструктуры Детского сада выявили пожелания со стороны воспитателей и родителей (законных представителей) обновить наглядный материал для стендов, альбомы и дидактические пособия. Закупку необходимых материалов запланировали на первое полугодие 2026 года.</w:t>
      </w:r>
    </w:p>
    <w:p w:rsidR="009F0F8A" w:rsidRPr="00CD7F82" w:rsidRDefault="00A75FF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VII</w:t>
      </w:r>
      <w:r w:rsidRPr="00CD7F82">
        <w:rPr>
          <w:b/>
          <w:bCs/>
          <w:color w:val="252525"/>
          <w:spacing w:val="-2"/>
          <w:sz w:val="42"/>
          <w:szCs w:val="42"/>
          <w:lang w:val="ru-RU"/>
        </w:rPr>
        <w:t>. Оценка материально-технической базы</w:t>
      </w:r>
    </w:p>
    <w:p w:rsidR="009F0F8A" w:rsidRDefault="00A75FF0">
      <w:pPr>
        <w:rPr>
          <w:rFonts w:hAnsi="Times New Roman" w:cs="Times New Roman"/>
          <w:color w:val="000000"/>
          <w:sz w:val="24"/>
          <w:szCs w:val="24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Детском саду сформирована материально-техническая база для реализации образовательных программ, жизнеобеспечения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 детей.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F0F8A" w:rsidRDefault="00A75FF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групповые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E3434D">
        <w:rPr>
          <w:rFonts w:hAnsi="Times New Roman" w:cs="Times New Roman"/>
          <w:color w:val="000000"/>
          <w:sz w:val="24"/>
          <w:szCs w:val="24"/>
        </w:rPr>
        <w:t xml:space="preserve"> 11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0F8A" w:rsidRDefault="00A75FF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кабинет заведующего — 1;</w:t>
      </w:r>
    </w:p>
    <w:p w:rsidR="009F0F8A" w:rsidRDefault="00A75FF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методический кабинет — 1;</w:t>
      </w:r>
    </w:p>
    <w:p w:rsidR="009F0F8A" w:rsidRDefault="00A75FF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музыкальный зал — 1;</w:t>
      </w:r>
    </w:p>
    <w:p w:rsidR="009F0F8A" w:rsidRDefault="00A75FF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физкультурный зал — 1;</w:t>
      </w:r>
    </w:p>
    <w:p w:rsidR="009F0F8A" w:rsidRDefault="00A75FF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пищеблок — 1;</w:t>
      </w:r>
    </w:p>
    <w:p w:rsidR="009F0F8A" w:rsidRDefault="00A75FF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прачечная — 1;</w:t>
      </w:r>
    </w:p>
    <w:p w:rsidR="009F0F8A" w:rsidRDefault="00A75FF0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пункт — 1.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В целях организации первичной медико-санитарной помощи детям в период их обучения и воспитания в Детском саду</w:t>
      </w:r>
      <w:r w:rsidR="00E3434D">
        <w:rPr>
          <w:rFonts w:hAnsi="Times New Roman" w:cs="Times New Roman"/>
          <w:color w:val="000000"/>
          <w:sz w:val="24"/>
          <w:szCs w:val="24"/>
          <w:lang w:val="ru-RU"/>
        </w:rPr>
        <w:t xml:space="preserve"> заключен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 договор с </w:t>
      </w:r>
      <w:r w:rsidR="00E3434D">
        <w:rPr>
          <w:rFonts w:hAnsi="Times New Roman" w:cs="Times New Roman"/>
          <w:color w:val="000000"/>
          <w:sz w:val="24"/>
          <w:szCs w:val="24"/>
          <w:lang w:val="ru-RU"/>
        </w:rPr>
        <w:t>ОБУЗ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434D">
        <w:rPr>
          <w:rFonts w:hAnsi="Times New Roman" w:cs="Times New Roman"/>
          <w:color w:val="000000"/>
          <w:sz w:val="24"/>
          <w:szCs w:val="24"/>
          <w:lang w:val="ru-RU"/>
        </w:rPr>
        <w:t xml:space="preserve">«Ивановская клиническая больница имени </w:t>
      </w:r>
      <w:proofErr w:type="spellStart"/>
      <w:r w:rsidR="00E3434D">
        <w:rPr>
          <w:rFonts w:hAnsi="Times New Roman" w:cs="Times New Roman"/>
          <w:color w:val="000000"/>
          <w:sz w:val="24"/>
          <w:szCs w:val="24"/>
          <w:lang w:val="ru-RU"/>
        </w:rPr>
        <w:t>Куваевых</w:t>
      </w:r>
      <w:proofErr w:type="spellEnd"/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E343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По условиям договора на территории детского сада действует медицинский пункт.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Медицинский пункт является структурным подразделением медицинской организации. Он осуществляет свою деятельность в соответствии с Положением об организации медицинского пункта образовательной организации, разработанным на основе приложения № 1 к Порядку, утвержденному приказом Минздрава России от 14.04.2025 № 213н.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Полностью оборудованы групповые комнаты, включающие игровую, познавательную, обеденную зоны.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2025 году Детский сад провел текущий ремонт</w:t>
      </w:r>
      <w:r w:rsidR="00E3434D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комнат,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спальных помещений, коридоров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этажей. Построили новые малые архитектурные формы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игровое оборудование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участке. 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плана-графика проведения мониторинга инфраструктуры Детского сада, утвержденного приказом Детского сада от 29.01.2025 № 353, был проведен плановый мониторинг. В качестве ориентира использовали Перечень средств обучения и 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воспитания, необходимых для реализации образовательных программ дошкольного образования, присмотра и ухода за детьми в организациях, осуществляющих образовательную деятельность по образовательным программам дошкольного образования, в целях реализации мероприятий государственной программы Российской Федерации «Развитие образования» по капитальному ремонту, строительству и оснащению зданий указанных организаций, утвержденный приказом </w:t>
      </w:r>
      <w:proofErr w:type="spellStart"/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25.12.2024 № 1057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Перечень).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По итогам выявлено: РППС учитывает особенности реализуемой ОП ДО. В каждой возрастной группе имеется достаточное количество современных развивающих пособий и игрушек. В каждой возрастной группе РППС обладает свойствами открытой системы и выполняет образовательную, развивающую, воспитывающую, стимулирующую функции.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В июне 2025 года закупили недостающее оборудование и реквизиты для музыкального зала по Перечню:</w:t>
      </w:r>
    </w:p>
    <w:p w:rsidR="009F0F8A" w:rsidRDefault="00A75FF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костюмы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театральные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комплект;</w:t>
      </w:r>
    </w:p>
    <w:p w:rsidR="009F0F8A" w:rsidRDefault="00A75FF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костюмы театральные взрослые – комплект;</w:t>
      </w:r>
    </w:p>
    <w:p w:rsidR="009F0F8A" w:rsidRPr="00CD7F82" w:rsidRDefault="00714622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шкаф</w:t>
      </w:r>
      <w:r w:rsidR="00A75FF0"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театральных костюмов;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состояние Детского сада и территории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9F0F8A" w:rsidRPr="00CD7F82" w:rsidRDefault="00A75FF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VIII</w:t>
      </w:r>
      <w:r w:rsidRPr="00CD7F82">
        <w:rPr>
          <w:b/>
          <w:bCs/>
          <w:color w:val="252525"/>
          <w:spacing w:val="-2"/>
          <w:sz w:val="42"/>
          <w:szCs w:val="42"/>
          <w:lang w:val="ru-RU"/>
        </w:rPr>
        <w:t>. Оценка функционирования внутренней системы оценки качества образования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Детском саду утверждено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19.09.2024.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Внутренняя система оценки качества образования (ВСОКО) Детского сада предусматривает четыре группы направлений оценки: успешность обучающихся, характеристика педагогов, организация обучения и инфраструктура. Организация и контроль работы ВСОКО возложена на старшего воспитателя.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Результаты мероприятий ВСОКО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 xml:space="preserve">2025 году показали </w:t>
      </w:r>
      <w:r w:rsidR="00714622">
        <w:rPr>
          <w:rFonts w:hAnsi="Times New Roman" w:cs="Times New Roman"/>
          <w:color w:val="000000"/>
          <w:sz w:val="24"/>
          <w:szCs w:val="24"/>
          <w:lang w:val="ru-RU"/>
        </w:rPr>
        <w:t xml:space="preserve">удовлетворительную 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работу педагогического коллектива по всем показателям.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физического развития воспитанников удовлетворительные</w:t>
      </w:r>
      <w:r w:rsidR="00714622">
        <w:rPr>
          <w:rFonts w:hAnsi="Times New Roman" w:cs="Times New Roman"/>
          <w:color w:val="000000"/>
          <w:sz w:val="24"/>
          <w:szCs w:val="24"/>
          <w:lang w:val="ru-RU"/>
        </w:rPr>
        <w:t>. 84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% детей успешно освоили образовательную программу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своей возрастной группе. Воспитанники подготовительных групп показали высокие показатели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школьному обучению.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течение года воспитанники Детского сада успешно участвовали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конкурсах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мероприятиях различного уровня.</w:t>
      </w:r>
    </w:p>
    <w:p w:rsidR="009F0F8A" w:rsidRPr="00CD7F82" w:rsidRDefault="00A75FF0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CD7F82">
        <w:rPr>
          <w:b/>
          <w:bCs/>
          <w:color w:val="252525"/>
          <w:spacing w:val="-2"/>
          <w:sz w:val="48"/>
          <w:szCs w:val="48"/>
          <w:lang w:val="ru-RU"/>
        </w:rPr>
        <w:t>Результаты анализа показателей деятельности организации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30.12.2025.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25"/>
        <w:gridCol w:w="1488"/>
        <w:gridCol w:w="1433"/>
      </w:tblGrid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9F0F8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A75F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дошкольного образования</w:t>
            </w:r>
            <w:r w:rsidRPr="00CD7F82">
              <w:rPr>
                <w:lang w:val="ru-RU"/>
              </w:rPr>
              <w:br/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714622">
            <w:r>
              <w:rPr>
                <w:rFonts w:hAnsi="Times New Roman" w:cs="Times New Roman"/>
                <w:color w:val="000000"/>
                <w:sz w:val="24"/>
                <w:szCs w:val="24"/>
              </w:rPr>
              <w:t>146</w:t>
            </w:r>
          </w:p>
        </w:tc>
      </w:tr>
      <w:tr w:rsidR="009F0F8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A75FF0">
            <w:pPr>
              <w:rPr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полного дня (8–12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9F0F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714622">
            <w:r>
              <w:rPr>
                <w:rFonts w:hAnsi="Times New Roman" w:cs="Times New Roman"/>
                <w:color w:val="000000"/>
                <w:sz w:val="24"/>
                <w:szCs w:val="24"/>
              </w:rPr>
              <w:t>146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A75FF0">
            <w:pPr>
              <w:rPr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кратковременного пребывания (3–5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9F0F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71462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семейной дошкольной группе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F0F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A75FF0">
            <w:pPr>
              <w:rPr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семейного образования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9F0F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A75FF0">
            <w:pPr>
              <w:rPr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714622"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A75FF0">
            <w:pPr>
              <w:rPr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714622">
            <w:r>
              <w:rPr>
                <w:rFonts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A75FF0">
            <w:pPr>
              <w:rPr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CD7F82">
              <w:rPr>
                <w:lang w:val="ru-RU"/>
              </w:rPr>
              <w:br/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F0F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0F8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8—12-часового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F0F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714622">
            <w:r>
              <w:rPr>
                <w:rFonts w:hAnsi="Times New Roman" w:cs="Times New Roman"/>
                <w:color w:val="000000"/>
                <w:sz w:val="24"/>
                <w:szCs w:val="24"/>
              </w:rPr>
              <w:t>146</w:t>
            </w:r>
            <w:r w:rsidR="00A75FF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12—14-часового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F0F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F0F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A75FF0">
            <w:pPr>
              <w:rPr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F0F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0F8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A75FF0">
            <w:pPr>
              <w:rPr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9F0F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A75FF0">
            <w:pPr>
              <w:rPr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CD7F82">
              <w:rPr>
                <w:lang w:val="ru-RU"/>
              </w:rPr>
              <w:br/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9F0F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 и уходу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F0F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A75FF0">
            <w:pPr>
              <w:rPr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 дней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B5669"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A75FF0">
            <w:pPr>
              <w:rPr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том числе количество </w:t>
            </w:r>
            <w:proofErr w:type="spellStart"/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B5669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9F0F8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F0F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B5669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A75FF0">
            <w:pPr>
              <w:rPr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9F0F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B5669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F0F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B5669"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A75FF0">
            <w:pPr>
              <w:rPr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9F0F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B5669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A75FF0">
            <w:pPr>
              <w:rPr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аттестации присвоена квалификационная категория,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B5669">
            <w:r>
              <w:rPr>
                <w:rFonts w:hAnsi="Times New Roman" w:cs="Times New Roman"/>
                <w:color w:val="000000"/>
                <w:sz w:val="24"/>
                <w:szCs w:val="24"/>
              </w:rPr>
              <w:t>8 (47</w:t>
            </w:r>
            <w:r w:rsidR="00A75FF0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F0F8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F0F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B5669">
            <w:r>
              <w:rPr>
                <w:rFonts w:hAnsi="Times New Roman" w:cs="Times New Roman"/>
                <w:color w:val="000000"/>
                <w:sz w:val="24"/>
                <w:szCs w:val="24"/>
              </w:rPr>
              <w:t>2 (12</w:t>
            </w:r>
            <w:r w:rsidR="00A75FF0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F0F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B5669">
            <w:r>
              <w:rPr>
                <w:rFonts w:hAnsi="Times New Roman" w:cs="Times New Roman"/>
                <w:color w:val="000000"/>
                <w:sz w:val="24"/>
                <w:szCs w:val="24"/>
              </w:rPr>
              <w:t>6 (35</w:t>
            </w:r>
            <w:r w:rsidR="00A75FF0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A75FF0">
            <w:pPr>
              <w:rPr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F0F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0F8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F0F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9B5669" w:rsidRDefault="009B566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F0F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B5669">
            <w:r>
              <w:rPr>
                <w:rFonts w:hAnsi="Times New Roman" w:cs="Times New Roman"/>
                <w:color w:val="000000"/>
                <w:sz w:val="24"/>
                <w:szCs w:val="24"/>
              </w:rPr>
              <w:t>6 (3</w:t>
            </w:r>
            <w:r w:rsidR="00A75FF0">
              <w:rPr>
                <w:rFonts w:hAnsi="Times New Roman" w:cs="Times New Roman"/>
                <w:color w:val="000000"/>
                <w:sz w:val="24"/>
                <w:szCs w:val="24"/>
              </w:rPr>
              <w:t>5%)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A75FF0">
            <w:pPr>
              <w:rPr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F0F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0F8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F0F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B566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F0F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B5669">
            <w:r>
              <w:rPr>
                <w:rFonts w:hAnsi="Times New Roman" w:cs="Times New Roman"/>
                <w:color w:val="000000"/>
                <w:sz w:val="24"/>
                <w:szCs w:val="24"/>
              </w:rPr>
              <w:t>7 (41</w:t>
            </w:r>
            <w:r w:rsidR="00A75FF0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A75FF0">
            <w:pPr>
              <w:rPr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7C457E">
            <w:r>
              <w:rPr>
                <w:rFonts w:hAnsi="Times New Roman" w:cs="Times New Roman"/>
                <w:color w:val="000000"/>
                <w:sz w:val="24"/>
                <w:szCs w:val="24"/>
              </w:rPr>
              <w:t>18 (95</w:t>
            </w:r>
            <w:r w:rsidR="00A75FF0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A75FF0">
            <w:pPr>
              <w:rPr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B5669">
            <w:r>
              <w:rPr>
                <w:rFonts w:hAnsi="Times New Roman" w:cs="Times New Roman"/>
                <w:color w:val="000000"/>
                <w:sz w:val="24"/>
                <w:szCs w:val="24"/>
              </w:rPr>
              <w:t>17 (89</w:t>
            </w:r>
            <w:r w:rsidR="00A75FF0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человек/чело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7C457E">
            <w:r>
              <w:rPr>
                <w:rFonts w:hAnsi="Times New Roman" w:cs="Times New Roman"/>
                <w:color w:val="000000"/>
                <w:sz w:val="24"/>
                <w:szCs w:val="24"/>
              </w:rPr>
              <w:t>1/8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F0F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0F8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F0F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F0F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7C45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F0F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9F0F8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A75FF0">
            <w:pPr>
              <w:rPr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осуществляется</w:t>
            </w:r>
            <w:r w:rsidRPr="00CD7F82">
              <w:rPr>
                <w:lang w:val="ru-RU"/>
              </w:rPr>
              <w:br/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7C457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F0F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0F8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F0F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9F0F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9F0F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A75FF0">
            <w:pPr>
              <w:rPr>
                <w:lang w:val="ru-RU"/>
              </w:rPr>
            </w:pP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активности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D7F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Pr="00CD7F82" w:rsidRDefault="009F0F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F8A" w:rsidRDefault="00A75F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</w:tbl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то, что Детский сад имеет достаточную инфраструктуру, которая соответствует требованиям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ФГОС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ФОП ДО.</w:t>
      </w:r>
    </w:p>
    <w:p w:rsidR="009F0F8A" w:rsidRPr="00CD7F82" w:rsidRDefault="00A75F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F82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дополнительное профессиональное образование, что обеспечивает результативность образовательной деятельности.</w:t>
      </w:r>
    </w:p>
    <w:sectPr w:rsidR="009F0F8A" w:rsidRPr="00CD7F82" w:rsidSect="007C457E">
      <w:pgSz w:w="11907" w:h="16839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44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B05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A28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84A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647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566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5F0F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2519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D67E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EF2D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E13B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860F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5045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7A0D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DA3D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4065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DF04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C83E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3003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246D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0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18"/>
  </w:num>
  <w:num w:numId="8">
    <w:abstractNumId w:val="15"/>
  </w:num>
  <w:num w:numId="9">
    <w:abstractNumId w:val="3"/>
  </w:num>
  <w:num w:numId="10">
    <w:abstractNumId w:val="1"/>
  </w:num>
  <w:num w:numId="11">
    <w:abstractNumId w:val="2"/>
  </w:num>
  <w:num w:numId="12">
    <w:abstractNumId w:val="17"/>
  </w:num>
  <w:num w:numId="13">
    <w:abstractNumId w:val="11"/>
  </w:num>
  <w:num w:numId="14">
    <w:abstractNumId w:val="19"/>
  </w:num>
  <w:num w:numId="15">
    <w:abstractNumId w:val="13"/>
  </w:num>
  <w:num w:numId="16">
    <w:abstractNumId w:val="10"/>
  </w:num>
  <w:num w:numId="17">
    <w:abstractNumId w:val="14"/>
  </w:num>
  <w:num w:numId="18">
    <w:abstractNumId w:val="6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06A97"/>
    <w:rsid w:val="003514A0"/>
    <w:rsid w:val="004F7E17"/>
    <w:rsid w:val="00563062"/>
    <w:rsid w:val="005A05CE"/>
    <w:rsid w:val="00653AF6"/>
    <w:rsid w:val="00714622"/>
    <w:rsid w:val="007C457E"/>
    <w:rsid w:val="00980915"/>
    <w:rsid w:val="009B5669"/>
    <w:rsid w:val="009F0F8A"/>
    <w:rsid w:val="00A75FF0"/>
    <w:rsid w:val="00B73A5A"/>
    <w:rsid w:val="00C861B2"/>
    <w:rsid w:val="00CD7F82"/>
    <w:rsid w:val="00E3434D"/>
    <w:rsid w:val="00E438A1"/>
    <w:rsid w:val="00F01E19"/>
    <w:rsid w:val="00F337E5"/>
    <w:rsid w:val="00FB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F172D"/>
  <w15:docId w15:val="{BE34DC81-BB3B-44A1-B60F-8DB2A7E0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6306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3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3877</Words>
  <Characters>22102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</cp:lastModifiedBy>
  <cp:revision>6</cp:revision>
  <cp:lastPrinted>2026-04-18T08:10:00Z</cp:lastPrinted>
  <dcterms:created xsi:type="dcterms:W3CDTF">2011-11-02T04:15:00Z</dcterms:created>
  <dcterms:modified xsi:type="dcterms:W3CDTF">2026-04-18T08:15:00Z</dcterms:modified>
</cp:coreProperties>
</file>